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val="0"/>
        <w:bidi w:val="0"/>
        <w:adjustRightInd w:val="0"/>
        <w:snapToGrid w:val="0"/>
        <w:spacing w:line="560" w:lineRule="exact"/>
        <w:ind w:left="0" w:right="0"/>
        <w:jc w:val="center"/>
        <w:textAlignment w:val="baseline"/>
        <w:rPr>
          <w:rFonts w:hint="eastAsia" w:ascii="方正小标宋_GBK" w:hAnsi="方正小标宋_GBK" w:eastAsia="方正小标宋_GBK" w:cs="方正小标宋_GBK"/>
          <w:spacing w:val="0"/>
          <w:sz w:val="40"/>
          <w:szCs w:val="40"/>
          <w:lang w:val="en-US" w:eastAsia="zh-CN"/>
        </w:rPr>
      </w:pPr>
      <w:r>
        <w:rPr>
          <w:rFonts w:hint="eastAsia" w:ascii="方正小标宋_GBK" w:hAnsi="方正小标宋_GBK" w:eastAsia="方正小标宋_GBK" w:cs="方正小标宋_GBK"/>
          <w:spacing w:val="0"/>
          <w:sz w:val="40"/>
          <w:szCs w:val="40"/>
          <w:lang w:val="en-US" w:eastAsia="zh-CN"/>
        </w:rPr>
        <w:t>关于开展2023年江苏省大中专学生志愿者</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jc w:val="center"/>
        <w:textAlignment w:val="baseline"/>
        <w:rPr>
          <w:rFonts w:hint="eastAsia" w:ascii="方正小标宋_GBK" w:hAnsi="方正小标宋_GBK" w:eastAsia="方正小标宋_GBK" w:cs="方正小标宋_GBK"/>
          <w:spacing w:val="0"/>
          <w:sz w:val="40"/>
          <w:szCs w:val="40"/>
          <w:lang w:val="en-US" w:eastAsia="zh-CN"/>
        </w:rPr>
      </w:pPr>
      <w:r>
        <w:rPr>
          <w:rFonts w:hint="eastAsia" w:ascii="方正小标宋_GBK" w:hAnsi="方正小标宋_GBK" w:eastAsia="方正小标宋_GBK" w:cs="方正小标宋_GBK"/>
          <w:spacing w:val="0"/>
          <w:sz w:val="40"/>
          <w:szCs w:val="40"/>
          <w:lang w:val="en-US" w:eastAsia="zh-CN"/>
        </w:rPr>
        <w:t>暑期文化科技卫生“三下乡”</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jc w:val="center"/>
        <w:textAlignment w:val="baseline"/>
        <w:rPr>
          <w:rFonts w:hint="eastAsia" w:ascii="Times New Roman" w:hAnsi="Times New Roman" w:eastAsia="方正小标宋_GBK" w:cs="方正小标宋_GBK"/>
          <w:spacing w:val="0"/>
          <w:sz w:val="40"/>
          <w:szCs w:val="40"/>
          <w:lang w:val="en-US" w:eastAsia="zh-CN"/>
        </w:rPr>
      </w:pPr>
      <w:r>
        <w:rPr>
          <w:rFonts w:hint="eastAsia" w:ascii="方正小标宋_GBK" w:hAnsi="方正小标宋_GBK" w:eastAsia="方正小标宋_GBK" w:cs="方正小标宋_GBK"/>
          <w:spacing w:val="0"/>
          <w:sz w:val="40"/>
          <w:szCs w:val="40"/>
          <w:lang w:val="en-US" w:eastAsia="zh-CN"/>
        </w:rPr>
        <w:t>社会实践活动的预通知</w:t>
      </w:r>
    </w:p>
    <w:p>
      <w:pPr>
        <w:keepNext w:val="0"/>
        <w:keepLines w:val="0"/>
        <w:pageBreakBefore w:val="0"/>
        <w:widowControl w:val="0"/>
        <w:wordWrap/>
        <w:overflowPunct/>
        <w:autoSpaceDE w:val="0"/>
        <w:autoSpaceDN w:val="0"/>
        <w:bidi w:val="0"/>
        <w:adjustRightInd w:val="0"/>
        <w:snapToGrid w:val="0"/>
        <w:spacing w:line="560" w:lineRule="exact"/>
        <w:ind w:left="0" w:right="0"/>
        <w:textAlignment w:val="baseline"/>
        <w:rPr>
          <w:rFonts w:ascii="Times New Roman" w:hAnsi="Times New Roman"/>
          <w:sz w:val="21"/>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752" w:firstLineChars="200"/>
        <w:jc w:val="both"/>
        <w:textAlignment w:val="baseline"/>
        <w:rPr>
          <w:rFonts w:hint="default" w:ascii="Times New Roman" w:hAnsi="Times New Roman" w:eastAsia="方正仿宋_GBK" w:cs="方正仿宋_GBK"/>
          <w:spacing w:val="12"/>
          <w:sz w:val="32"/>
          <w:szCs w:val="32"/>
          <w:lang w:val="en-US" w:eastAsia="zh-CN"/>
        </w:rPr>
      </w:pPr>
      <w:r>
        <w:rPr>
          <w:rFonts w:hint="eastAsia" w:ascii="Times New Roman" w:hAnsi="Times New Roman" w:eastAsia="方正仿宋_GBK" w:cs="方正仿宋_GBK"/>
          <w:spacing w:val="28"/>
          <w:sz w:val="32"/>
          <w:szCs w:val="32"/>
          <w:highlight w:val="none"/>
        </w:rPr>
        <w:t>为</w:t>
      </w:r>
      <w:r>
        <w:rPr>
          <w:rFonts w:hint="eastAsia" w:ascii="Times New Roman" w:hAnsi="Times New Roman" w:eastAsia="方正仿宋_GBK" w:cs="方正仿宋_GBK"/>
          <w:spacing w:val="26"/>
          <w:sz w:val="32"/>
          <w:szCs w:val="32"/>
          <w:highlight w:val="none"/>
        </w:rPr>
        <w:t>深入学习宣传贯彻习近平新时代中国特色社会主义思</w:t>
      </w:r>
      <w:r>
        <w:rPr>
          <w:rFonts w:hint="eastAsia" w:ascii="Times New Roman" w:hAnsi="Times New Roman" w:eastAsia="方正仿宋_GBK" w:cs="方正仿宋_GBK"/>
          <w:spacing w:val="-2"/>
          <w:sz w:val="32"/>
          <w:szCs w:val="32"/>
          <w:highlight w:val="none"/>
        </w:rPr>
        <w:t>想</w:t>
      </w:r>
      <w:r>
        <w:rPr>
          <w:rFonts w:hint="eastAsia" w:ascii="Times New Roman" w:hAnsi="Times New Roman" w:eastAsia="方正仿宋_GBK" w:cs="方正仿宋_GBK"/>
          <w:spacing w:val="-2"/>
          <w:sz w:val="32"/>
          <w:szCs w:val="32"/>
          <w:highlight w:val="none"/>
          <w:lang w:eastAsia="zh-CN"/>
        </w:rPr>
        <w:t>，</w:t>
      </w:r>
      <w:r>
        <w:rPr>
          <w:rFonts w:hint="eastAsia" w:ascii="Times New Roman" w:hAnsi="Times New Roman" w:eastAsia="方正仿宋_GBK" w:cs="方正仿宋_GBK"/>
          <w:spacing w:val="-1"/>
          <w:sz w:val="32"/>
          <w:szCs w:val="32"/>
          <w:highlight w:val="none"/>
        </w:rPr>
        <w:t>全面贯彻落实党的二十大精神</w:t>
      </w:r>
      <w:r>
        <w:rPr>
          <w:rFonts w:hint="eastAsia" w:ascii="Times New Roman" w:hAnsi="Times New Roman" w:eastAsia="方正仿宋_GBK" w:cs="方正仿宋_GBK"/>
          <w:spacing w:val="-1"/>
          <w:sz w:val="32"/>
          <w:szCs w:val="32"/>
          <w:highlight w:val="none"/>
          <w:lang w:eastAsia="zh-CN"/>
        </w:rPr>
        <w:t>，</w:t>
      </w:r>
      <w:r>
        <w:rPr>
          <w:rFonts w:hint="eastAsia" w:ascii="Times New Roman" w:hAnsi="Times New Roman" w:eastAsia="方正仿宋_GBK" w:cs="方正仿宋_GBK"/>
          <w:spacing w:val="-1"/>
          <w:sz w:val="32"/>
          <w:szCs w:val="32"/>
          <w:highlight w:val="none"/>
        </w:rPr>
        <w:t>切实发挥共青团作为广大</w:t>
      </w:r>
      <w:r>
        <w:rPr>
          <w:rFonts w:hint="eastAsia" w:ascii="Times New Roman" w:hAnsi="Times New Roman" w:eastAsia="方正仿宋_GBK" w:cs="方正仿宋_GBK"/>
          <w:spacing w:val="24"/>
          <w:sz w:val="32"/>
          <w:szCs w:val="32"/>
          <w:highlight w:val="none"/>
        </w:rPr>
        <w:t>青</w:t>
      </w:r>
      <w:r>
        <w:rPr>
          <w:rFonts w:hint="eastAsia" w:ascii="Times New Roman" w:hAnsi="Times New Roman" w:eastAsia="方正仿宋_GBK" w:cs="方正仿宋_GBK"/>
          <w:spacing w:val="19"/>
          <w:sz w:val="32"/>
          <w:szCs w:val="32"/>
          <w:highlight w:val="none"/>
        </w:rPr>
        <w:t>年</w:t>
      </w:r>
      <w:r>
        <w:rPr>
          <w:rFonts w:hint="eastAsia" w:ascii="Times New Roman" w:hAnsi="Times New Roman" w:eastAsia="方正仿宋_GBK" w:cs="方正仿宋_GBK"/>
          <w:spacing w:val="12"/>
          <w:sz w:val="32"/>
          <w:szCs w:val="32"/>
          <w:highlight w:val="none"/>
        </w:rPr>
        <w:t>在实践中学习中国特色社会主义和共产主义的学校作用</w:t>
      </w:r>
      <w:r>
        <w:rPr>
          <w:rFonts w:hint="eastAsia" w:ascii="Times New Roman" w:hAnsi="Times New Roman" w:eastAsia="方正仿宋_GBK" w:cs="方正仿宋_GBK"/>
          <w:spacing w:val="12"/>
          <w:sz w:val="32"/>
          <w:szCs w:val="32"/>
          <w:highlight w:val="none"/>
          <w:lang w:eastAsia="zh-CN"/>
        </w:rPr>
        <w:t>，</w:t>
      </w:r>
      <w:r>
        <w:rPr>
          <w:rFonts w:hint="eastAsia" w:ascii="Times New Roman" w:hAnsi="Times New Roman" w:eastAsia="方正仿宋_GBK" w:cs="方正仿宋_GBK"/>
          <w:spacing w:val="2"/>
          <w:sz w:val="32"/>
          <w:szCs w:val="32"/>
          <w:highlight w:val="none"/>
        </w:rPr>
        <w:t>引导和帮助</w:t>
      </w:r>
      <w:r>
        <w:rPr>
          <w:rFonts w:hint="eastAsia" w:ascii="Times New Roman" w:hAnsi="Times New Roman" w:eastAsia="方正仿宋_GBK" w:cs="方正仿宋_GBK"/>
          <w:spacing w:val="1"/>
          <w:sz w:val="32"/>
          <w:szCs w:val="32"/>
          <w:highlight w:val="none"/>
        </w:rPr>
        <w:t>广大青年学生在与现实相结合的“大思政课”中“受</w:t>
      </w:r>
      <w:r>
        <w:rPr>
          <w:rFonts w:hint="eastAsia" w:ascii="Times New Roman" w:hAnsi="Times New Roman" w:eastAsia="方正仿宋_GBK" w:cs="方正仿宋_GBK"/>
          <w:spacing w:val="-12"/>
          <w:sz w:val="32"/>
          <w:szCs w:val="32"/>
          <w:highlight w:val="none"/>
        </w:rPr>
        <w:t>教</w:t>
      </w:r>
      <w:r>
        <w:rPr>
          <w:rFonts w:hint="eastAsia" w:ascii="Times New Roman" w:hAnsi="Times New Roman" w:eastAsia="方正仿宋_GBK" w:cs="方正仿宋_GBK"/>
          <w:spacing w:val="-9"/>
          <w:sz w:val="32"/>
          <w:szCs w:val="32"/>
          <w:highlight w:val="none"/>
        </w:rPr>
        <w:t>育</w:t>
      </w:r>
      <w:r>
        <w:rPr>
          <w:rFonts w:hint="eastAsia" w:ascii="Times New Roman" w:hAnsi="Times New Roman" w:eastAsia="方正仿宋_GBK" w:cs="方正仿宋_GBK"/>
          <w:spacing w:val="-6"/>
          <w:sz w:val="32"/>
          <w:szCs w:val="32"/>
          <w:highlight w:val="none"/>
        </w:rPr>
        <w:t>、长才干、作贡献”</w:t>
      </w:r>
      <w:r>
        <w:rPr>
          <w:rFonts w:hint="eastAsia" w:ascii="Times New Roman" w:hAnsi="Times New Roman" w:eastAsia="方正仿宋_GBK" w:cs="方正仿宋_GBK"/>
          <w:spacing w:val="-6"/>
          <w:sz w:val="32"/>
          <w:szCs w:val="32"/>
          <w:highlight w:val="none"/>
          <w:lang w:eastAsia="zh-CN"/>
        </w:rPr>
        <w:t>，</w:t>
      </w:r>
      <w:r>
        <w:rPr>
          <w:rFonts w:hint="eastAsia" w:ascii="Times New Roman" w:hAnsi="Times New Roman" w:eastAsia="方正仿宋_GBK" w:cs="方正仿宋_GBK"/>
          <w:spacing w:val="-6"/>
          <w:sz w:val="32"/>
          <w:szCs w:val="32"/>
          <w:highlight w:val="none"/>
        </w:rPr>
        <w:t>引领广大青年学生立志做有理想、</w:t>
      </w:r>
      <w:r>
        <w:rPr>
          <w:rFonts w:hint="eastAsia" w:ascii="Times New Roman" w:hAnsi="Times New Roman" w:eastAsia="方正仿宋_GBK" w:cs="方正仿宋_GBK"/>
          <w:spacing w:val="-26"/>
          <w:sz w:val="32"/>
          <w:szCs w:val="32"/>
          <w:highlight w:val="none"/>
        </w:rPr>
        <w:t>敢</w:t>
      </w:r>
      <w:r>
        <w:rPr>
          <w:rFonts w:hint="eastAsia" w:ascii="Times New Roman" w:hAnsi="Times New Roman" w:eastAsia="方正仿宋_GBK" w:cs="方正仿宋_GBK"/>
          <w:spacing w:val="-17"/>
          <w:sz w:val="32"/>
          <w:szCs w:val="32"/>
          <w:highlight w:val="none"/>
        </w:rPr>
        <w:t>担</w:t>
      </w:r>
      <w:r>
        <w:rPr>
          <w:rFonts w:hint="eastAsia" w:ascii="Times New Roman" w:hAnsi="Times New Roman" w:eastAsia="方正仿宋_GBK" w:cs="方正仿宋_GBK"/>
          <w:spacing w:val="-13"/>
          <w:sz w:val="32"/>
          <w:szCs w:val="32"/>
          <w:highlight w:val="none"/>
        </w:rPr>
        <w:t>当、能吃苦、肯奋斗的新时代好青年</w:t>
      </w:r>
      <w:r>
        <w:rPr>
          <w:rFonts w:hint="eastAsia" w:ascii="Times New Roman" w:hAnsi="Times New Roman" w:eastAsia="方正仿宋_GBK" w:cs="方正仿宋_GBK"/>
          <w:spacing w:val="-13"/>
          <w:sz w:val="32"/>
          <w:szCs w:val="32"/>
          <w:highlight w:val="none"/>
          <w:lang w:eastAsia="zh-CN"/>
        </w:rPr>
        <w:t>，</w:t>
      </w:r>
      <w:r>
        <w:rPr>
          <w:rFonts w:hint="eastAsia" w:ascii="Times New Roman" w:hAnsi="Times New Roman" w:eastAsia="方正仿宋_GBK" w:cs="方正仿宋_GBK"/>
          <w:spacing w:val="-13"/>
          <w:sz w:val="32"/>
          <w:szCs w:val="32"/>
          <w:highlight w:val="none"/>
          <w:lang w:val="en-US" w:eastAsia="zh-CN"/>
        </w:rPr>
        <w:t>按照</w:t>
      </w:r>
      <w:r>
        <w:rPr>
          <w:rFonts w:hint="eastAsia" w:ascii="Times New Roman" w:hAnsi="Times New Roman" w:eastAsia="方正仿宋_GBK" w:cs="方正仿宋_GBK"/>
          <w:spacing w:val="-13"/>
          <w:sz w:val="32"/>
          <w:szCs w:val="32"/>
          <w:highlight w:val="none"/>
        </w:rPr>
        <w:t>中央宣传部</w:t>
      </w:r>
      <w:r>
        <w:rPr>
          <w:rFonts w:hint="eastAsia" w:ascii="Times New Roman" w:hAnsi="Times New Roman" w:eastAsia="方正仿宋_GBK" w:cs="方正仿宋_GBK"/>
          <w:spacing w:val="-13"/>
          <w:sz w:val="32"/>
          <w:szCs w:val="32"/>
          <w:highlight w:val="none"/>
          <w:lang w:eastAsia="zh-CN"/>
        </w:rPr>
        <w:t>、</w:t>
      </w:r>
      <w:r>
        <w:rPr>
          <w:rFonts w:hint="eastAsia" w:ascii="Times New Roman" w:hAnsi="Times New Roman" w:eastAsia="方正仿宋_GBK" w:cs="方正仿宋_GBK"/>
          <w:spacing w:val="-13"/>
          <w:sz w:val="32"/>
          <w:szCs w:val="32"/>
          <w:highlight w:val="none"/>
        </w:rPr>
        <w:t>中央</w:t>
      </w:r>
      <w:r>
        <w:rPr>
          <w:rFonts w:hint="eastAsia" w:ascii="Times New Roman" w:hAnsi="Times New Roman" w:eastAsia="方正仿宋_GBK" w:cs="方正仿宋_GBK"/>
          <w:spacing w:val="10"/>
          <w:sz w:val="32"/>
          <w:szCs w:val="32"/>
          <w:highlight w:val="none"/>
        </w:rPr>
        <w:t>文明办</w:t>
      </w:r>
      <w:r>
        <w:rPr>
          <w:rFonts w:hint="eastAsia" w:ascii="Times New Roman" w:hAnsi="Times New Roman" w:eastAsia="方正仿宋_GBK" w:cs="方正仿宋_GBK"/>
          <w:spacing w:val="6"/>
          <w:sz w:val="32"/>
          <w:szCs w:val="32"/>
          <w:highlight w:val="none"/>
        </w:rPr>
        <w:t>、</w:t>
      </w:r>
      <w:r>
        <w:rPr>
          <w:rFonts w:hint="eastAsia" w:ascii="Times New Roman" w:hAnsi="Times New Roman" w:eastAsia="方正仿宋_GBK" w:cs="方正仿宋_GBK"/>
          <w:spacing w:val="5"/>
          <w:sz w:val="32"/>
          <w:szCs w:val="32"/>
          <w:highlight w:val="none"/>
        </w:rPr>
        <w:t>教育部、共青团中央、全国学联</w:t>
      </w:r>
      <w:r>
        <w:rPr>
          <w:rFonts w:hint="eastAsia" w:ascii="Times New Roman" w:hAnsi="Times New Roman" w:eastAsia="方正仿宋_GBK" w:cs="方正仿宋_GBK"/>
          <w:spacing w:val="5"/>
          <w:sz w:val="32"/>
          <w:szCs w:val="32"/>
          <w:highlight w:val="none"/>
          <w:lang w:val="en-US" w:eastAsia="zh-CN"/>
        </w:rPr>
        <w:t>下发的《关</w:t>
      </w:r>
      <w:r>
        <w:rPr>
          <w:rFonts w:hint="eastAsia" w:ascii="Times New Roman" w:hAnsi="Times New Roman" w:eastAsia="方正仿宋_GBK" w:cs="方正仿宋_GBK"/>
          <w:spacing w:val="5"/>
          <w:sz w:val="32"/>
          <w:szCs w:val="32"/>
          <w:lang w:val="en-US" w:eastAsia="zh-CN"/>
        </w:rPr>
        <w:t>于开展</w:t>
      </w:r>
      <w:r>
        <w:rPr>
          <w:rFonts w:hint="eastAsia" w:ascii="Times New Roman" w:hAnsi="Times New Roman" w:eastAsia="方正仿宋_GBK" w:cs="方正仿宋_GBK"/>
          <w:spacing w:val="5"/>
          <w:sz w:val="32"/>
          <w:szCs w:val="32"/>
        </w:rPr>
        <w:t>2023年</w:t>
      </w:r>
      <w:r>
        <w:rPr>
          <w:rFonts w:hint="eastAsia" w:ascii="Times New Roman" w:hAnsi="Times New Roman" w:eastAsia="方正仿宋_GBK" w:cs="方正仿宋_GBK"/>
          <w:spacing w:val="12"/>
          <w:sz w:val="32"/>
          <w:szCs w:val="32"/>
        </w:rPr>
        <w:t>全国大中专学生志愿者暑期文化科技卫生</w:t>
      </w:r>
      <w:r>
        <w:rPr>
          <w:rFonts w:hint="eastAsia" w:ascii="Times New Roman" w:hAnsi="Times New Roman" w:eastAsia="方正仿宋_GBK" w:cs="方正仿宋_GBK"/>
          <w:spacing w:val="12"/>
          <w:sz w:val="32"/>
          <w:szCs w:val="32"/>
          <w:lang w:eastAsia="zh-CN"/>
        </w:rPr>
        <w:t>“</w:t>
      </w:r>
      <w:r>
        <w:rPr>
          <w:rFonts w:hint="eastAsia" w:ascii="Times New Roman" w:hAnsi="Times New Roman" w:eastAsia="方正仿宋_GBK" w:cs="方正仿宋_GBK"/>
          <w:spacing w:val="12"/>
          <w:sz w:val="32"/>
          <w:szCs w:val="32"/>
        </w:rPr>
        <w:t>三下乡</w:t>
      </w:r>
      <w:r>
        <w:rPr>
          <w:rFonts w:hint="eastAsia" w:ascii="Times New Roman" w:hAnsi="Times New Roman" w:eastAsia="方正仿宋_GBK" w:cs="方正仿宋_GBK"/>
          <w:spacing w:val="12"/>
          <w:sz w:val="32"/>
          <w:szCs w:val="32"/>
          <w:lang w:eastAsia="zh-CN"/>
        </w:rPr>
        <w:t>”</w:t>
      </w:r>
      <w:r>
        <w:rPr>
          <w:rFonts w:hint="eastAsia" w:ascii="Times New Roman" w:hAnsi="Times New Roman" w:eastAsia="方正仿宋_GBK" w:cs="方正仿宋_GBK"/>
          <w:spacing w:val="12"/>
          <w:sz w:val="32"/>
          <w:szCs w:val="32"/>
        </w:rPr>
        <w:t>社</w:t>
      </w:r>
      <w:r>
        <w:rPr>
          <w:rFonts w:hint="eastAsia" w:ascii="Times New Roman" w:hAnsi="Times New Roman" w:eastAsia="方正仿宋_GBK" w:cs="方正仿宋_GBK"/>
          <w:spacing w:val="24"/>
          <w:sz w:val="32"/>
          <w:szCs w:val="32"/>
        </w:rPr>
        <w:t>会</w:t>
      </w:r>
      <w:r>
        <w:rPr>
          <w:rFonts w:hint="eastAsia" w:ascii="Times New Roman" w:hAnsi="Times New Roman" w:eastAsia="方正仿宋_GBK" w:cs="方正仿宋_GBK"/>
          <w:spacing w:val="17"/>
          <w:sz w:val="32"/>
          <w:szCs w:val="32"/>
        </w:rPr>
        <w:t>实</w:t>
      </w:r>
      <w:r>
        <w:rPr>
          <w:rFonts w:hint="eastAsia" w:ascii="Times New Roman" w:hAnsi="Times New Roman" w:eastAsia="方正仿宋_GBK" w:cs="方正仿宋_GBK"/>
          <w:spacing w:val="12"/>
          <w:sz w:val="32"/>
          <w:szCs w:val="32"/>
        </w:rPr>
        <w:t>践活动</w:t>
      </w:r>
      <w:r>
        <w:rPr>
          <w:rFonts w:hint="eastAsia" w:ascii="Times New Roman" w:hAnsi="Times New Roman" w:eastAsia="方正仿宋_GBK" w:cs="方正仿宋_GBK"/>
          <w:spacing w:val="12"/>
          <w:sz w:val="32"/>
          <w:szCs w:val="32"/>
          <w:lang w:val="en-US" w:eastAsia="zh-CN"/>
        </w:rPr>
        <w:t>的通知》</w:t>
      </w:r>
      <w:r>
        <w:rPr>
          <w:rFonts w:hint="eastAsia" w:ascii="Times New Roman" w:hAnsi="Times New Roman" w:eastAsia="方正仿宋_GBK" w:cs="方正仿宋_GBK"/>
          <w:spacing w:val="0"/>
          <w:sz w:val="32"/>
          <w:szCs w:val="32"/>
          <w:lang w:eastAsia="zh-CN"/>
        </w:rPr>
        <w:t>（中青明电</w:t>
      </w:r>
      <w:r>
        <w:rPr>
          <w:rFonts w:hint="eastAsia" w:ascii="Times New Roman" w:hAnsi="Times New Roman" w:eastAsia="微软雅黑" w:cs="微软雅黑"/>
          <w:spacing w:val="0"/>
          <w:sz w:val="32"/>
          <w:szCs w:val="32"/>
          <w:lang w:eastAsia="zh-CN"/>
        </w:rPr>
        <w:t>〔</w:t>
      </w:r>
      <w:r>
        <w:rPr>
          <w:rFonts w:hint="eastAsia" w:ascii="Times New Roman" w:hAnsi="Times New Roman" w:eastAsia="方正仿宋_GBK" w:cs="方正仿宋_GBK"/>
          <w:spacing w:val="0"/>
          <w:sz w:val="32"/>
          <w:szCs w:val="32"/>
          <w:lang w:val="en-US" w:eastAsia="zh-CN"/>
        </w:rPr>
        <w:t>2023</w:t>
      </w:r>
      <w:r>
        <w:rPr>
          <w:rFonts w:hint="eastAsia" w:ascii="Times New Roman" w:hAnsi="Times New Roman" w:eastAsia="微软雅黑" w:cs="微软雅黑"/>
          <w:spacing w:val="0"/>
          <w:sz w:val="32"/>
          <w:szCs w:val="32"/>
          <w:lang w:val="en-US" w:eastAsia="zh-CN"/>
        </w:rPr>
        <w:t>〕</w:t>
      </w:r>
      <w:r>
        <w:rPr>
          <w:rFonts w:hint="eastAsia" w:ascii="Times New Roman" w:hAnsi="Times New Roman" w:eastAsia="方正仿宋_GBK" w:cs="方正仿宋_GBK"/>
          <w:spacing w:val="0"/>
          <w:sz w:val="32"/>
          <w:szCs w:val="32"/>
          <w:lang w:val="en-US" w:eastAsia="zh-CN"/>
        </w:rPr>
        <w:t>19号</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lang w:val="en-US" w:eastAsia="zh-CN"/>
        </w:rPr>
        <w:t>相关要求，</w:t>
      </w:r>
      <w:r>
        <w:rPr>
          <w:rFonts w:hint="eastAsia" w:ascii="Times New Roman" w:hAnsi="Times New Roman" w:eastAsia="方正仿宋_GBK" w:cs="方正仿宋_GBK"/>
          <w:spacing w:val="0"/>
          <w:sz w:val="32"/>
          <w:szCs w:val="32"/>
          <w:lang w:eastAsia="zh-CN"/>
        </w:rPr>
        <w:t>省委宣传部、省文明办、省教育厅、团省委、省学联决定，</w:t>
      </w:r>
      <w:r>
        <w:rPr>
          <w:rFonts w:hint="eastAsia" w:ascii="Times New Roman" w:hAnsi="Times New Roman" w:eastAsia="方正仿宋_GBK" w:cs="方正仿宋_GBK"/>
          <w:spacing w:val="0"/>
          <w:sz w:val="32"/>
          <w:szCs w:val="32"/>
          <w:lang w:val="en-US" w:eastAsia="zh-CN"/>
        </w:rPr>
        <w:t>2023年继续</w:t>
      </w:r>
      <w:r>
        <w:rPr>
          <w:rFonts w:hint="eastAsia" w:ascii="Times New Roman" w:hAnsi="Times New Roman" w:eastAsia="方正仿宋_GBK" w:cs="方正仿宋_GBK"/>
          <w:spacing w:val="0"/>
          <w:sz w:val="32"/>
          <w:szCs w:val="32"/>
        </w:rPr>
        <w:t>组织开展</w:t>
      </w:r>
      <w:r>
        <w:rPr>
          <w:rFonts w:hint="eastAsia" w:ascii="Times New Roman" w:hAnsi="Times New Roman" w:eastAsia="方正仿宋_GBK" w:cs="方正仿宋_GBK"/>
          <w:spacing w:val="0"/>
          <w:sz w:val="32"/>
          <w:szCs w:val="32"/>
          <w:lang w:eastAsia="zh-CN"/>
        </w:rPr>
        <w:t>江苏省</w:t>
      </w:r>
      <w:r>
        <w:rPr>
          <w:rFonts w:hint="eastAsia" w:ascii="Times New Roman" w:hAnsi="Times New Roman" w:eastAsia="方正仿宋_GBK" w:cs="方正仿宋_GBK"/>
          <w:spacing w:val="0"/>
          <w:sz w:val="32"/>
          <w:szCs w:val="32"/>
        </w:rPr>
        <w:t>大中专学生志愿者暑期文化科技卫生“三下乡”社会实践活动</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以下简称“三下乡”社会实践活动</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现将相关事宜通知如下</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72" w:firstLineChars="200"/>
        <w:textAlignment w:val="baseline"/>
        <w:rPr>
          <w:rFonts w:hint="eastAsia" w:ascii="Times New Roman" w:hAnsi="Times New Roman" w:eastAsia="方正黑体_GBK" w:cs="方正黑体_GBK"/>
          <w:spacing w:val="-17"/>
          <w:sz w:val="32"/>
          <w:szCs w:val="32"/>
        </w:rPr>
      </w:pPr>
      <w:r>
        <w:rPr>
          <w:rFonts w:hint="eastAsia" w:ascii="Times New Roman" w:hAnsi="Times New Roman" w:eastAsia="方正黑体_GBK" w:cs="方正黑体_GBK"/>
          <w:spacing w:val="-17"/>
          <w:sz w:val="32"/>
          <w:szCs w:val="32"/>
        </w:rPr>
        <w:t>一、活动主题</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学习二十大</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永远跟党走 奋进新征程</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72" w:firstLineChars="200"/>
        <w:textAlignment w:val="baseline"/>
        <w:rPr>
          <w:rFonts w:ascii="Times New Roman" w:hAnsi="Times New Roman" w:eastAsia="方正黑体_GBK" w:cs="方正黑体_GBK"/>
          <w:spacing w:val="-17"/>
          <w:sz w:val="32"/>
          <w:szCs w:val="32"/>
        </w:rPr>
      </w:pPr>
      <w:r>
        <w:rPr>
          <w:rFonts w:ascii="Times New Roman" w:hAnsi="Times New Roman" w:eastAsia="方正黑体_GBK" w:cs="方正黑体_GBK"/>
          <w:spacing w:val="-17"/>
          <w:sz w:val="32"/>
          <w:szCs w:val="32"/>
        </w:rPr>
        <w:t>二、总体原则</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lang w:eastAsia="zh-CN"/>
        </w:rPr>
      </w:pPr>
      <w:r>
        <w:rPr>
          <w:rFonts w:hint="eastAsia" w:ascii="Times New Roman" w:hAnsi="Times New Roman" w:eastAsia="方正楷体_GBK" w:cs="方正楷体_GBK"/>
          <w:spacing w:val="0"/>
          <w:sz w:val="32"/>
          <w:szCs w:val="32"/>
        </w:rPr>
        <w:t>1.</w:t>
      </w:r>
      <w:r>
        <w:rPr>
          <w:rFonts w:hint="eastAsia" w:ascii="Times New Roman" w:hAnsi="Times New Roman" w:eastAsia="方正楷体_GBK" w:cs="方正楷体_GBK"/>
          <w:spacing w:val="0"/>
          <w:sz w:val="32"/>
          <w:szCs w:val="32"/>
          <w:lang w:val="en-US" w:eastAsia="zh-CN"/>
        </w:rPr>
        <w:t xml:space="preserve"> </w:t>
      </w:r>
      <w:r>
        <w:rPr>
          <w:rFonts w:hint="eastAsia" w:ascii="Times New Roman" w:hAnsi="Times New Roman" w:eastAsia="方正楷体_GBK" w:cs="方正楷体_GBK"/>
          <w:spacing w:val="0"/>
          <w:sz w:val="32"/>
          <w:szCs w:val="32"/>
        </w:rPr>
        <w:t>紧扣主题主线</w:t>
      </w: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楷体_GBK" w:cs="方正楷体_GBK"/>
          <w:spacing w:val="0"/>
          <w:sz w:val="32"/>
          <w:szCs w:val="32"/>
        </w:rPr>
        <w:t>聚焦为党育人</w:t>
      </w: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仿宋_GBK" w:cs="方正仿宋_GBK"/>
          <w:spacing w:val="0"/>
          <w:sz w:val="32"/>
          <w:szCs w:val="32"/>
        </w:rPr>
        <w:t>紧紧围绕深入学习宣传贯彻习近平新时代中国特色社会主义思想</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全面贯彻落实党的二十大精神主题</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坚持正确的政治方向</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聚焦为党育人主责主业</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引领学生用脚步丈量祖国大地</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用眼睛发现中国精神</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用耳朵倾听人民呼声</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用内心感应时代脉搏</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厚植学生对祖国血浓于水、与人民同呼吸共命运的情感</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引导广大青年学生在实践中深刻领悟“两个确立”的决定性意义</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增强“四个意识”</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坚定“四个自信”、做到“两个维护”</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坚定不移听党话、跟党走</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lang w:eastAsia="zh-CN"/>
        </w:rPr>
      </w:pPr>
      <w:r>
        <w:rPr>
          <w:rFonts w:hint="eastAsia" w:ascii="Times New Roman" w:hAnsi="Times New Roman" w:eastAsia="方正楷体_GBK" w:cs="方正楷体_GBK"/>
          <w:spacing w:val="0"/>
          <w:sz w:val="32"/>
          <w:szCs w:val="32"/>
        </w:rPr>
        <w:t>2.</w:t>
      </w:r>
      <w:r>
        <w:rPr>
          <w:rFonts w:hint="eastAsia" w:ascii="Times New Roman" w:hAnsi="Times New Roman" w:eastAsia="方正楷体_GBK" w:cs="方正楷体_GBK"/>
          <w:spacing w:val="0"/>
          <w:sz w:val="32"/>
          <w:szCs w:val="32"/>
          <w:lang w:val="en-US" w:eastAsia="zh-CN"/>
        </w:rPr>
        <w:t xml:space="preserve"> </w:t>
      </w:r>
      <w:r>
        <w:rPr>
          <w:rFonts w:hint="eastAsia" w:ascii="Times New Roman" w:hAnsi="Times New Roman" w:eastAsia="方正楷体_GBK" w:cs="方正楷体_GBK"/>
          <w:spacing w:val="0"/>
          <w:sz w:val="32"/>
          <w:szCs w:val="32"/>
        </w:rPr>
        <w:t>遵循实践规律</w:t>
      </w: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楷体_GBK" w:cs="方正楷体_GBK"/>
          <w:spacing w:val="0"/>
          <w:sz w:val="32"/>
          <w:szCs w:val="32"/>
        </w:rPr>
        <w:t>把准活动定位</w:t>
      </w: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仿宋_GBK" w:cs="方正仿宋_GBK"/>
          <w:spacing w:val="0"/>
          <w:sz w:val="32"/>
          <w:szCs w:val="32"/>
        </w:rPr>
        <w:t>遵循新时代大学生认知</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成长特点和教育规律</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准确把握“三下乡”社会实践活动帮助大学生了解国情、观察社会的功能定位</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更加精准、更有针对性地开展实践育人活动</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立足工作实际</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创新方式方法</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推动形成既有全国范围统一组织</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也有各地各校自主开展的生动局面</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努力构建内涵更深、机制更优、体系更全、保障更强、成效更实的工作新格局</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切实提高活动覆盖面和影响力</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lang w:eastAsia="zh-CN"/>
        </w:rPr>
      </w:pPr>
      <w:r>
        <w:rPr>
          <w:rFonts w:hint="eastAsia" w:ascii="Times New Roman" w:hAnsi="Times New Roman" w:eastAsia="方正楷体_GBK" w:cs="方正楷体_GBK"/>
          <w:spacing w:val="0"/>
          <w:sz w:val="32"/>
          <w:szCs w:val="32"/>
        </w:rPr>
        <w:t>3.</w:t>
      </w:r>
      <w:r>
        <w:rPr>
          <w:rFonts w:hint="eastAsia" w:ascii="Times New Roman" w:hAnsi="Times New Roman" w:eastAsia="方正楷体_GBK" w:cs="方正楷体_GBK"/>
          <w:spacing w:val="0"/>
          <w:sz w:val="32"/>
          <w:szCs w:val="32"/>
          <w:lang w:val="en-US" w:eastAsia="zh-CN"/>
        </w:rPr>
        <w:t xml:space="preserve"> </w:t>
      </w:r>
      <w:r>
        <w:rPr>
          <w:rFonts w:hint="eastAsia" w:ascii="Times New Roman" w:hAnsi="Times New Roman" w:eastAsia="方正楷体_GBK" w:cs="方正楷体_GBK"/>
          <w:spacing w:val="0"/>
          <w:sz w:val="32"/>
          <w:szCs w:val="32"/>
        </w:rPr>
        <w:t>坚持效果导向</w:t>
      </w: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楷体_GBK" w:cs="方正楷体_GBK"/>
          <w:spacing w:val="0"/>
          <w:sz w:val="32"/>
          <w:szCs w:val="32"/>
        </w:rPr>
        <w:t>就近就便实施</w:t>
      </w: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仿宋_GBK" w:cs="方正仿宋_GBK"/>
          <w:spacing w:val="0"/>
          <w:sz w:val="32"/>
          <w:szCs w:val="32"/>
        </w:rPr>
        <w:t>着眼大学生全方位社会化能力提升需求</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注重区分不同地域、院校、项目及工作环节的差异</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就近就便、分层分类实施集中与分散、长时与短时、团队与个人相结合的社会实践活动</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着力破解实践育人中不平衡不充分问题</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进一步完善以实际成效为导向的考评激励机制</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强化政策供给和资源保障</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善用数字化手段</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做好精细化管理</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坚决克服粗放式、随意化、大呼隆的工作方式</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力戒摆拍走秀</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走马观花</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lang w:eastAsia="zh-CN"/>
        </w:rPr>
      </w:pPr>
      <w:r>
        <w:rPr>
          <w:rFonts w:hint="eastAsia" w:ascii="Times New Roman" w:hAnsi="Times New Roman" w:eastAsia="方正楷体_GBK" w:cs="方正楷体_GBK"/>
          <w:spacing w:val="0"/>
          <w:sz w:val="32"/>
          <w:szCs w:val="32"/>
        </w:rPr>
        <w:t>4.</w:t>
      </w:r>
      <w:r>
        <w:rPr>
          <w:rFonts w:hint="eastAsia" w:ascii="Times New Roman" w:hAnsi="Times New Roman" w:eastAsia="方正楷体_GBK" w:cs="方正楷体_GBK"/>
          <w:spacing w:val="0"/>
          <w:sz w:val="32"/>
          <w:szCs w:val="32"/>
          <w:lang w:val="en-US" w:eastAsia="zh-CN"/>
        </w:rPr>
        <w:t xml:space="preserve"> </w:t>
      </w:r>
      <w:r>
        <w:rPr>
          <w:rFonts w:hint="eastAsia" w:ascii="Times New Roman" w:hAnsi="Times New Roman" w:eastAsia="方正楷体_GBK" w:cs="方正楷体_GBK"/>
          <w:spacing w:val="0"/>
          <w:sz w:val="32"/>
          <w:szCs w:val="32"/>
        </w:rPr>
        <w:t>加强系统谋划</w:t>
      </w: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楷体_GBK" w:cs="方正楷体_GBK"/>
          <w:spacing w:val="0"/>
          <w:sz w:val="32"/>
          <w:szCs w:val="32"/>
        </w:rPr>
        <w:t>联动校园内外</w:t>
      </w: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仿宋_GBK" w:cs="方正仿宋_GBK"/>
          <w:spacing w:val="0"/>
          <w:sz w:val="32"/>
          <w:szCs w:val="32"/>
        </w:rPr>
        <w:t>坚持同高等教育改革有机衔接、一体推进</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善于用校园外的组织体系和资源推动解决校园内的问题</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加强校地联动、项目联动、品牌联动</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整合资源、共建共享</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推动形成实践育人合力</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坚持线上线下相结合开展实践活动</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不断创新工作载体、强化典型引领</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注重运用网络新媒体对学生实践过程和成果进行展示宣传和推广转化</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72" w:firstLineChars="200"/>
        <w:textAlignment w:val="baseline"/>
        <w:rPr>
          <w:rFonts w:ascii="Times New Roman" w:hAnsi="Times New Roman" w:eastAsia="方正黑体_GBK" w:cs="方正黑体_GBK"/>
          <w:sz w:val="32"/>
          <w:szCs w:val="32"/>
        </w:rPr>
      </w:pPr>
      <w:r>
        <w:rPr>
          <w:rFonts w:ascii="Times New Roman" w:hAnsi="Times New Roman" w:eastAsia="方正黑体_GBK" w:cs="方正黑体_GBK"/>
          <w:spacing w:val="-17"/>
          <w:sz w:val="32"/>
          <w:szCs w:val="32"/>
        </w:rPr>
        <w:t>三、重点团队</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lang w:eastAsia="zh-CN"/>
        </w:rPr>
      </w:pPr>
      <w:r>
        <w:rPr>
          <w:rFonts w:hint="eastAsia" w:ascii="Times New Roman" w:hAnsi="Times New Roman" w:eastAsia="方正楷体_GBK" w:cs="方正楷体_GBK"/>
          <w:spacing w:val="0"/>
          <w:sz w:val="32"/>
          <w:szCs w:val="32"/>
        </w:rPr>
        <w:t>1.</w:t>
      </w:r>
      <w:r>
        <w:rPr>
          <w:rFonts w:hint="eastAsia" w:ascii="Times New Roman" w:hAnsi="Times New Roman" w:eastAsia="方正楷体_GBK" w:cs="方正楷体_GBK"/>
          <w:spacing w:val="0"/>
          <w:sz w:val="32"/>
          <w:szCs w:val="32"/>
          <w:lang w:val="en-US" w:eastAsia="zh-CN"/>
        </w:rPr>
        <w:t xml:space="preserve"> </w:t>
      </w:r>
      <w:r>
        <w:rPr>
          <w:rFonts w:hint="eastAsia" w:ascii="Times New Roman" w:hAnsi="Times New Roman" w:eastAsia="方正楷体_GBK" w:cs="方正楷体_GBK"/>
          <w:spacing w:val="0"/>
          <w:sz w:val="32"/>
          <w:szCs w:val="32"/>
        </w:rPr>
        <w:t>理论普及宣讲团</w:t>
      </w: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仿宋_GBK" w:cs="方正仿宋_GBK"/>
          <w:spacing w:val="0"/>
          <w:sz w:val="32"/>
          <w:szCs w:val="32"/>
        </w:rPr>
        <w:t>认真学习宣传贯彻党的二十大精神</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组织学生走进基层、边远地区、社区、农村、军营等</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精心设计开展有内涵、有人气的宣传教育活动</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引领广大青年学</w:t>
      </w:r>
      <w:r>
        <w:rPr>
          <w:rFonts w:hint="eastAsia" w:ascii="Times New Roman" w:hAnsi="Times New Roman" w:eastAsia="方正仿宋_GBK" w:cs="方正仿宋_GBK"/>
          <w:spacing w:val="0"/>
          <w:sz w:val="32"/>
          <w:szCs w:val="32"/>
          <w:lang w:val="en-US" w:eastAsia="zh-CN"/>
        </w:rPr>
        <w:t>生</w:t>
      </w:r>
      <w:r>
        <w:rPr>
          <w:rFonts w:hint="eastAsia" w:ascii="Times New Roman" w:hAnsi="Times New Roman" w:eastAsia="方正仿宋_GBK" w:cs="方正仿宋_GBK"/>
          <w:spacing w:val="0"/>
          <w:sz w:val="32"/>
          <w:szCs w:val="32"/>
        </w:rPr>
        <w:t>更加深刻领悟“两个确立”的决定性意义</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更加信心满怀地紧跟党的核心、人民领袖奋进新征程、建功新时代</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lang w:val="en-US" w:eastAsia="zh-CN"/>
        </w:rPr>
        <w:t>深入</w:t>
      </w:r>
      <w:r>
        <w:rPr>
          <w:rFonts w:hint="eastAsia" w:ascii="Times New Roman" w:hAnsi="Times New Roman" w:eastAsia="方正仿宋_GBK" w:cs="方正仿宋_GBK"/>
          <w:spacing w:val="0"/>
          <w:sz w:val="32"/>
          <w:szCs w:val="32"/>
        </w:rPr>
        <w:t>学习贯彻习近平新时代中国特色社会主义思想</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把理论学习、调查研究贯通起来</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坚持读原著学原文悟原理</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坚持多思多想</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学深悟透</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全面学习领会习近平新时代中国特色社会主义思想的科学体系、精髓要义、实践要求</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做到整体把握、融会贯通</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lang w:eastAsia="zh-CN"/>
        </w:rPr>
      </w:pPr>
      <w:r>
        <w:rPr>
          <w:rFonts w:hint="eastAsia" w:ascii="Times New Roman" w:hAnsi="Times New Roman" w:eastAsia="方正楷体_GBK" w:cs="方正楷体_GBK"/>
          <w:spacing w:val="0"/>
          <w:sz w:val="32"/>
          <w:szCs w:val="32"/>
        </w:rPr>
        <w:t>2.</w:t>
      </w:r>
      <w:r>
        <w:rPr>
          <w:rFonts w:hint="eastAsia" w:ascii="Times New Roman" w:hAnsi="Times New Roman" w:eastAsia="方正楷体_GBK" w:cs="方正楷体_GBK"/>
          <w:spacing w:val="0"/>
          <w:sz w:val="32"/>
          <w:szCs w:val="32"/>
          <w:lang w:val="en-US" w:eastAsia="zh-CN"/>
        </w:rPr>
        <w:t xml:space="preserve"> </w:t>
      </w:r>
      <w:r>
        <w:rPr>
          <w:rFonts w:hint="eastAsia" w:ascii="Times New Roman" w:hAnsi="Times New Roman" w:eastAsia="方正楷体_GBK" w:cs="方正楷体_GBK"/>
          <w:spacing w:val="0"/>
          <w:sz w:val="32"/>
          <w:szCs w:val="32"/>
        </w:rPr>
        <w:t>乡村振兴促进团</w:t>
      </w: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仿宋_GBK" w:cs="方正仿宋_GBK"/>
          <w:spacing w:val="0"/>
          <w:sz w:val="32"/>
          <w:szCs w:val="32"/>
        </w:rPr>
        <w:t>深入贯彻落实习近平总书记给中国农业大学科技小院学生的重要回信精神以及总书记关于“三农”工作的重要论述</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引领学生将课堂学习与乡村实践紧密结合</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发扬实事求是精神</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掌握密切联系群众方法</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脚踏实地</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自找苦吃</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为加快推进农业农村现代化、全面建设社会主义现代化国家贡献青春力量</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要深入广大乡村一线</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特别是160个国家乡村振兴重点帮扶县</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广泛实施教育关爱、爱心医疗、科技支农</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基层社会治理、生态文明建设等领域的重点项目</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帮助发展乡村产业</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改善基础设施</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美化乡村环境</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提升乡风文明</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促进乡村公共服务</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讲好乡村振兴故事</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lang w:eastAsia="zh-CN"/>
        </w:rPr>
      </w:pPr>
      <w:r>
        <w:rPr>
          <w:rFonts w:hint="eastAsia" w:ascii="Times New Roman" w:hAnsi="Times New Roman" w:eastAsia="方正楷体_GBK" w:cs="方正楷体_GBK"/>
          <w:spacing w:val="0"/>
          <w:sz w:val="32"/>
          <w:szCs w:val="32"/>
        </w:rPr>
        <w:t>3.</w:t>
      </w:r>
      <w:r>
        <w:rPr>
          <w:rFonts w:hint="eastAsia" w:ascii="Times New Roman" w:hAnsi="Times New Roman" w:eastAsia="方正楷体_GBK" w:cs="方正楷体_GBK"/>
          <w:spacing w:val="0"/>
          <w:sz w:val="32"/>
          <w:szCs w:val="32"/>
          <w:lang w:val="en-US" w:eastAsia="zh-CN"/>
        </w:rPr>
        <w:t xml:space="preserve"> </w:t>
      </w:r>
      <w:r>
        <w:rPr>
          <w:rFonts w:hint="eastAsia" w:ascii="Times New Roman" w:hAnsi="Times New Roman" w:eastAsia="方正楷体_GBK" w:cs="方正楷体_GBK"/>
          <w:spacing w:val="0"/>
          <w:sz w:val="32"/>
          <w:szCs w:val="32"/>
        </w:rPr>
        <w:t>发展成就观察团</w:t>
      </w: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仿宋_GBK" w:cs="方正仿宋_GBK"/>
          <w:spacing w:val="0"/>
          <w:sz w:val="32"/>
          <w:szCs w:val="32"/>
        </w:rPr>
        <w:t>聚焦党的十八大以来党和国家取得的历史性成就、发生的历史性变革</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以中国大地为课堂</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以脱贫攻坚重大历史性成就、全面建成小康社会决定性成就等为现实教材</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组织学生在国情考察、社会观察、调查研究、学习体验</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志愿服务中了解国情社情民情</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感受全过程人民民主的生动实践</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引导学生深刻领悟党的领导、领袖领航、制度优势、人民力量的关键作用</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坚定紧跟党奋进新征程的信心决心</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lang w:eastAsia="zh-CN"/>
        </w:rPr>
      </w:pPr>
      <w:r>
        <w:rPr>
          <w:rFonts w:hint="eastAsia" w:ascii="Times New Roman" w:hAnsi="Times New Roman" w:eastAsia="方正楷体_GBK" w:cs="方正楷体_GBK"/>
          <w:spacing w:val="0"/>
          <w:sz w:val="32"/>
          <w:szCs w:val="32"/>
        </w:rPr>
        <w:t>4.</w:t>
      </w:r>
      <w:r>
        <w:rPr>
          <w:rFonts w:hint="eastAsia" w:ascii="Times New Roman" w:hAnsi="Times New Roman" w:eastAsia="方正楷体_GBK" w:cs="方正楷体_GBK"/>
          <w:spacing w:val="0"/>
          <w:sz w:val="32"/>
          <w:szCs w:val="32"/>
          <w:lang w:val="en-US" w:eastAsia="zh-CN"/>
        </w:rPr>
        <w:t xml:space="preserve"> </w:t>
      </w:r>
      <w:r>
        <w:rPr>
          <w:rFonts w:hint="eastAsia" w:ascii="Times New Roman" w:hAnsi="Times New Roman" w:eastAsia="方正楷体_GBK" w:cs="方正楷体_GBK"/>
          <w:spacing w:val="0"/>
          <w:sz w:val="32"/>
          <w:szCs w:val="32"/>
        </w:rPr>
        <w:t>党史学习教育团</w:t>
      </w: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仿宋_GBK" w:cs="方正仿宋_GBK"/>
          <w:spacing w:val="0"/>
          <w:sz w:val="32"/>
          <w:szCs w:val="32"/>
        </w:rPr>
        <w:t>持续深入学习贯彻习近平总书记关于党史学习教育的重要论述</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推进党史学习教育常态化长效化</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持续深化建党百年激发的爱党爱国爱社会主义热情</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继续组织学生广泛学习宣传党的百年奋斗重大成就和历史经验</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依托各地红色资源</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开展重走红色足迹、追溯红色记忆、访谈红色人物、挖掘红色故事、体悟红色文化等多种形式的活动</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以重要时间节点为契机深化仪式教育</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引导学生弘扬伟大建党精神</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让红色基因、革命薪火代代传承</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lang w:eastAsia="zh-CN"/>
        </w:rPr>
      </w:pPr>
      <w:r>
        <w:rPr>
          <w:rFonts w:hint="eastAsia" w:ascii="Times New Roman" w:hAnsi="Times New Roman" w:eastAsia="方正楷体_GBK" w:cs="方正楷体_GBK"/>
          <w:spacing w:val="0"/>
          <w:sz w:val="32"/>
          <w:szCs w:val="32"/>
        </w:rPr>
        <w:t>5.</w:t>
      </w:r>
      <w:r>
        <w:rPr>
          <w:rFonts w:hint="eastAsia" w:ascii="Times New Roman" w:hAnsi="Times New Roman" w:eastAsia="方正楷体_GBK" w:cs="方正楷体_GBK"/>
          <w:spacing w:val="0"/>
          <w:sz w:val="32"/>
          <w:szCs w:val="32"/>
          <w:lang w:val="en-US" w:eastAsia="zh-CN"/>
        </w:rPr>
        <w:t xml:space="preserve"> </w:t>
      </w:r>
      <w:r>
        <w:rPr>
          <w:rFonts w:hint="eastAsia" w:ascii="Times New Roman" w:hAnsi="Times New Roman" w:eastAsia="方正楷体_GBK" w:cs="方正楷体_GBK"/>
          <w:spacing w:val="0"/>
          <w:sz w:val="32"/>
          <w:szCs w:val="32"/>
        </w:rPr>
        <w:t>民族团结实践团</w:t>
      </w: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仿宋_GBK" w:cs="方正仿宋_GBK"/>
          <w:spacing w:val="0"/>
          <w:sz w:val="32"/>
          <w:szCs w:val="32"/>
        </w:rPr>
        <w:t>贯彻落实党中央关于西藏、新疆工作的重大决策部署和中央民族工</w:t>
      </w:r>
      <w:r>
        <w:rPr>
          <w:rFonts w:hint="eastAsia" w:ascii="Times New Roman" w:hAnsi="Times New Roman" w:eastAsia="方正仿宋_GBK" w:cs="方正仿宋_GBK"/>
          <w:color w:val="auto"/>
          <w:spacing w:val="0"/>
          <w:sz w:val="32"/>
          <w:szCs w:val="32"/>
        </w:rPr>
        <w:t>作会议精神</w:t>
      </w:r>
      <w:r>
        <w:rPr>
          <w:rFonts w:hint="eastAsia" w:ascii="Times New Roman" w:hAnsi="Times New Roman" w:eastAsia="方正仿宋_GBK" w:cs="方正仿宋_GBK"/>
          <w:color w:val="auto"/>
          <w:spacing w:val="0"/>
          <w:sz w:val="32"/>
          <w:szCs w:val="32"/>
          <w:lang w:eastAsia="zh-CN"/>
        </w:rPr>
        <w:t>，</w:t>
      </w:r>
      <w:r>
        <w:rPr>
          <w:rFonts w:hint="eastAsia" w:ascii="Times New Roman" w:hAnsi="Times New Roman" w:eastAsia="方正仿宋_GBK" w:cs="方正仿宋_GBK"/>
          <w:color w:val="auto"/>
          <w:spacing w:val="0"/>
          <w:sz w:val="32"/>
          <w:szCs w:val="32"/>
        </w:rPr>
        <w:t>组织内地西藏籍、新疆籍学生开展“民族团结我践行”社会实践活动</w:t>
      </w:r>
      <w:r>
        <w:rPr>
          <w:rFonts w:hint="eastAsia" w:ascii="Times New Roman" w:hAnsi="Times New Roman" w:eastAsia="方正仿宋_GBK" w:cs="方正仿宋_GBK"/>
          <w:color w:val="auto"/>
          <w:spacing w:val="0"/>
          <w:sz w:val="32"/>
          <w:szCs w:val="32"/>
          <w:lang w:eastAsia="zh-CN"/>
        </w:rPr>
        <w:t>，</w:t>
      </w:r>
      <w:r>
        <w:rPr>
          <w:rFonts w:hint="eastAsia" w:ascii="Times New Roman" w:hAnsi="Times New Roman" w:eastAsia="方正仿宋_GBK" w:cs="方正仿宋_GBK"/>
          <w:color w:val="auto"/>
          <w:spacing w:val="0"/>
          <w:sz w:val="32"/>
          <w:szCs w:val="32"/>
        </w:rPr>
        <w:t>组织内地学生到西藏、新疆等民族地区开展国情考察、地球第三极保护行动等社会实践活动</w:t>
      </w:r>
      <w:r>
        <w:rPr>
          <w:rFonts w:hint="eastAsia" w:ascii="Times New Roman" w:hAnsi="Times New Roman" w:eastAsia="方正仿宋_GBK" w:cs="方正仿宋_GBK"/>
          <w:color w:val="auto"/>
          <w:spacing w:val="0"/>
          <w:sz w:val="32"/>
          <w:szCs w:val="32"/>
          <w:lang w:eastAsia="zh-CN"/>
        </w:rPr>
        <w:t>，</w:t>
      </w:r>
      <w:r>
        <w:rPr>
          <w:rFonts w:hint="eastAsia" w:ascii="Times New Roman" w:hAnsi="Times New Roman" w:eastAsia="方正仿宋_GBK" w:cs="方正仿宋_GBK"/>
          <w:color w:val="auto"/>
          <w:spacing w:val="0"/>
          <w:sz w:val="32"/>
          <w:szCs w:val="32"/>
        </w:rPr>
        <w:t>帮助和引导学生通过实地调研和观察</w:t>
      </w:r>
      <w:r>
        <w:rPr>
          <w:rFonts w:hint="eastAsia" w:ascii="Times New Roman" w:hAnsi="Times New Roman" w:eastAsia="方正仿宋_GBK" w:cs="方正仿宋_GBK"/>
          <w:color w:val="auto"/>
          <w:spacing w:val="0"/>
          <w:sz w:val="32"/>
          <w:szCs w:val="32"/>
          <w:lang w:eastAsia="zh-CN"/>
        </w:rPr>
        <w:t>，</w:t>
      </w:r>
      <w:r>
        <w:rPr>
          <w:rFonts w:hint="eastAsia" w:ascii="Times New Roman" w:hAnsi="Times New Roman" w:eastAsia="方正仿宋_GBK" w:cs="方正仿宋_GBK"/>
          <w:color w:val="auto"/>
          <w:spacing w:val="0"/>
          <w:sz w:val="32"/>
          <w:szCs w:val="32"/>
        </w:rPr>
        <w:t>深入了解民族团结进步呈现的新气象</w:t>
      </w:r>
      <w:r>
        <w:rPr>
          <w:rFonts w:hint="eastAsia" w:ascii="Times New Roman" w:hAnsi="Times New Roman" w:eastAsia="方正仿宋_GBK" w:cs="方正仿宋_GBK"/>
          <w:color w:val="auto"/>
          <w:spacing w:val="0"/>
          <w:sz w:val="32"/>
          <w:szCs w:val="32"/>
          <w:lang w:eastAsia="zh-CN"/>
        </w:rPr>
        <w:t>，</w:t>
      </w:r>
      <w:r>
        <w:rPr>
          <w:rFonts w:hint="eastAsia" w:ascii="Times New Roman" w:hAnsi="Times New Roman" w:eastAsia="方正仿宋_GBK" w:cs="方正仿宋_GBK"/>
          <w:color w:val="auto"/>
          <w:spacing w:val="0"/>
          <w:sz w:val="32"/>
          <w:szCs w:val="32"/>
        </w:rPr>
        <w:t>充分感知民族地</w:t>
      </w:r>
      <w:r>
        <w:rPr>
          <w:rFonts w:hint="eastAsia" w:ascii="Times New Roman" w:hAnsi="Times New Roman" w:eastAsia="方正仿宋_GBK" w:cs="方正仿宋_GBK"/>
          <w:spacing w:val="0"/>
          <w:sz w:val="32"/>
          <w:szCs w:val="32"/>
        </w:rPr>
        <w:t>区发生的新变化</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当好民族团结进步的宣传者、示范者和践行者</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不断铸牢中华民族共同体意识</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rPr>
        <w:t>各设区市团委、高校团委要根据以上主题做好省级重点团队的组建和推报工作。各设区市团委根据名额指标指导中学中职学校团组织组建省级重点团队并向团省委报备审定（名额分配见附件3）；各高校团委根据工作实际组建省级重点团队并向团省委报备审定，省部属本科高校最多可组建15支省级重点团队</w:t>
      </w:r>
      <w:r>
        <w:rPr>
          <w:rFonts w:hint="eastAsia" w:ascii="Times New Roman" w:hAnsi="Times New Roman" w:eastAsia="方正仿宋_GBK" w:cs="方正仿宋_GBK"/>
          <w:spacing w:val="0"/>
          <w:sz w:val="32"/>
          <w:szCs w:val="32"/>
          <w:highlight w:val="none"/>
          <w:lang w:eastAsia="zh-CN"/>
        </w:rPr>
        <w:t>，并从中遴选</w:t>
      </w:r>
      <w:r>
        <w:rPr>
          <w:rFonts w:hint="eastAsia" w:ascii="Times New Roman" w:hAnsi="Times New Roman" w:eastAsia="方正仿宋_GBK" w:cs="方正仿宋_GBK"/>
          <w:spacing w:val="0"/>
          <w:sz w:val="32"/>
          <w:szCs w:val="32"/>
          <w:highlight w:val="none"/>
          <w:lang w:val="en-US" w:eastAsia="zh-CN"/>
        </w:rPr>
        <w:t>推荐</w:t>
      </w:r>
      <w:r>
        <w:rPr>
          <w:rFonts w:hint="eastAsia" w:ascii="Times New Roman" w:hAnsi="Times New Roman" w:eastAsia="方正仿宋_GBK" w:cs="方正仿宋_GBK"/>
          <w:spacing w:val="0"/>
          <w:sz w:val="32"/>
          <w:szCs w:val="32"/>
          <w:highlight w:val="none"/>
          <w:lang w:eastAsia="zh-CN"/>
        </w:rPr>
        <w:t>不超过</w:t>
      </w:r>
      <w:r>
        <w:rPr>
          <w:rFonts w:hint="eastAsia" w:ascii="Times New Roman" w:hAnsi="Times New Roman" w:eastAsia="方正仿宋_GBK" w:cs="方正仿宋_GBK"/>
          <w:spacing w:val="0"/>
          <w:sz w:val="32"/>
          <w:szCs w:val="32"/>
          <w:highlight w:val="none"/>
          <w:lang w:val="en-US" w:eastAsia="zh-CN"/>
        </w:rPr>
        <w:t>3支</w:t>
      </w:r>
      <w:r>
        <w:rPr>
          <w:rFonts w:hint="eastAsia" w:ascii="Times New Roman" w:hAnsi="Times New Roman" w:eastAsia="方正仿宋_GBK" w:cs="方正仿宋_GBK"/>
          <w:spacing w:val="0"/>
          <w:sz w:val="32"/>
          <w:szCs w:val="32"/>
          <w:highlight w:val="none"/>
          <w:lang w:eastAsia="zh-CN"/>
        </w:rPr>
        <w:t>全国重点团队</w:t>
      </w:r>
      <w:r>
        <w:rPr>
          <w:rFonts w:hint="eastAsia" w:ascii="Times New Roman" w:hAnsi="Times New Roman" w:eastAsia="方正仿宋_GBK" w:cs="方正仿宋_GBK"/>
          <w:spacing w:val="0"/>
          <w:sz w:val="32"/>
          <w:szCs w:val="32"/>
          <w:highlight w:val="none"/>
        </w:rPr>
        <w:t>，其他高校最多可组建10支省级重点团队</w:t>
      </w:r>
      <w:r>
        <w:rPr>
          <w:rFonts w:hint="eastAsia" w:ascii="Times New Roman" w:hAnsi="Times New Roman" w:eastAsia="方正仿宋_GBK" w:cs="方正仿宋_GBK"/>
          <w:spacing w:val="0"/>
          <w:sz w:val="32"/>
          <w:szCs w:val="32"/>
          <w:highlight w:val="none"/>
          <w:lang w:eastAsia="zh-CN"/>
        </w:rPr>
        <w:t>，并从中遴选</w:t>
      </w:r>
      <w:r>
        <w:rPr>
          <w:rFonts w:hint="eastAsia" w:ascii="Times New Roman" w:hAnsi="Times New Roman" w:eastAsia="方正仿宋_GBK" w:cs="方正仿宋_GBK"/>
          <w:spacing w:val="0"/>
          <w:sz w:val="32"/>
          <w:szCs w:val="32"/>
          <w:highlight w:val="none"/>
          <w:lang w:val="en-US" w:eastAsia="zh-CN"/>
        </w:rPr>
        <w:t>推荐</w:t>
      </w:r>
      <w:r>
        <w:rPr>
          <w:rFonts w:hint="eastAsia" w:ascii="Times New Roman" w:hAnsi="Times New Roman" w:eastAsia="方正仿宋_GBK" w:cs="方正仿宋_GBK"/>
          <w:spacing w:val="0"/>
          <w:sz w:val="32"/>
          <w:szCs w:val="32"/>
          <w:highlight w:val="none"/>
          <w:lang w:eastAsia="zh-CN"/>
        </w:rPr>
        <w:t>不超过</w:t>
      </w:r>
      <w:r>
        <w:rPr>
          <w:rFonts w:hint="eastAsia" w:ascii="Times New Roman" w:hAnsi="Times New Roman" w:eastAsia="方正仿宋_GBK" w:cs="方正仿宋_GBK"/>
          <w:spacing w:val="0"/>
          <w:sz w:val="32"/>
          <w:szCs w:val="32"/>
          <w:highlight w:val="none"/>
          <w:lang w:val="en-US" w:eastAsia="zh-CN"/>
        </w:rPr>
        <w:t>2支</w:t>
      </w:r>
      <w:r>
        <w:rPr>
          <w:rFonts w:hint="eastAsia" w:ascii="Times New Roman" w:hAnsi="Times New Roman" w:eastAsia="方正仿宋_GBK" w:cs="方正仿宋_GBK"/>
          <w:spacing w:val="0"/>
          <w:sz w:val="32"/>
          <w:szCs w:val="32"/>
          <w:highlight w:val="none"/>
          <w:lang w:eastAsia="zh-CN"/>
        </w:rPr>
        <w:t>全国重点团队。</w:t>
      </w:r>
      <w:r>
        <w:rPr>
          <w:rFonts w:hint="eastAsia" w:ascii="Times New Roman" w:hAnsi="Times New Roman" w:eastAsia="方正仿宋_GBK" w:cs="方正仿宋_GBK"/>
          <w:spacing w:val="0"/>
          <w:sz w:val="32"/>
          <w:szCs w:val="32"/>
          <w:highlight w:val="none"/>
        </w:rPr>
        <w:t>团省委将从各地各高校推报的省级重点团队中择优推报全国重点团队。</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rPr>
        <w:t>除以上重点团队外，大力倡导并积极支持各地各校从校级</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rPr>
        <w:t>院系等层面组织重点团队，围绕活动主题、结合各自实际、突出工作特色、合理确定规模人数，共同开展好“三下乡”社会实践活动。</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72" w:firstLineChars="200"/>
        <w:textAlignment w:val="baseline"/>
        <w:rPr>
          <w:rFonts w:ascii="Times New Roman" w:hAnsi="Times New Roman" w:eastAsia="方正黑体_GBK" w:cs="方正黑体_GBK"/>
          <w:spacing w:val="-17"/>
          <w:sz w:val="32"/>
          <w:szCs w:val="32"/>
        </w:rPr>
      </w:pPr>
      <w:r>
        <w:rPr>
          <w:rFonts w:ascii="Times New Roman" w:hAnsi="Times New Roman" w:eastAsia="方正黑体_GBK" w:cs="方正黑体_GBK"/>
          <w:spacing w:val="-17"/>
          <w:sz w:val="32"/>
          <w:szCs w:val="32"/>
        </w:rPr>
        <w:t>四、专项活动</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rPr>
        <w:t>在2023年“三下乡”社会实践活动中</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lang w:val="en-US" w:eastAsia="zh-CN"/>
        </w:rPr>
        <w:t>将</w:t>
      </w:r>
      <w:r>
        <w:rPr>
          <w:rFonts w:hint="eastAsia" w:ascii="Times New Roman" w:hAnsi="Times New Roman" w:eastAsia="方正仿宋_GBK" w:cs="方正仿宋_GBK"/>
          <w:spacing w:val="0"/>
          <w:sz w:val="32"/>
          <w:szCs w:val="32"/>
        </w:rPr>
        <w:t>继续组织开展专项活动</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rPr>
        <w:t>针对各专项活动具体申报事宜，各地各校可关注“三下乡”官网</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rPr>
        <w:t>“创青春”微信公众号等媒体平台发布的相关信息，并严格按程序申报后方可实施，由具体负责单位根据实际情况制定实施方案，明确组织机构、资源保障、安全预案等。</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default" w:ascii="方正楷体_GBK" w:hAnsi="方正楷体_GBK" w:eastAsia="方正楷体_GBK" w:cs="方正楷体_GBK"/>
          <w:spacing w:val="0"/>
          <w:sz w:val="32"/>
          <w:szCs w:val="32"/>
          <w:highlight w:val="none"/>
          <w:lang w:val="en-US" w:eastAsia="zh-CN"/>
        </w:rPr>
      </w:pPr>
      <w:r>
        <w:rPr>
          <w:rFonts w:hint="eastAsia" w:ascii="方正楷体_GBK" w:hAnsi="方正楷体_GBK" w:eastAsia="方正楷体_GBK" w:cs="方正楷体_GBK"/>
          <w:spacing w:val="0"/>
          <w:sz w:val="32"/>
          <w:szCs w:val="32"/>
          <w:highlight w:val="none"/>
          <w:lang w:eastAsia="zh-CN"/>
        </w:rPr>
        <w:t>（</w:t>
      </w:r>
      <w:r>
        <w:rPr>
          <w:rFonts w:hint="eastAsia" w:ascii="方正楷体_GBK" w:hAnsi="方正楷体_GBK" w:eastAsia="方正楷体_GBK" w:cs="方正楷体_GBK"/>
          <w:spacing w:val="0"/>
          <w:sz w:val="32"/>
          <w:szCs w:val="32"/>
          <w:highlight w:val="none"/>
          <w:lang w:val="en-US" w:eastAsia="zh-CN"/>
        </w:rPr>
        <w:t>一</w:t>
      </w:r>
      <w:r>
        <w:rPr>
          <w:rFonts w:hint="eastAsia" w:ascii="方正楷体_GBK" w:hAnsi="方正楷体_GBK" w:eastAsia="方正楷体_GBK" w:cs="方正楷体_GBK"/>
          <w:spacing w:val="0"/>
          <w:sz w:val="32"/>
          <w:szCs w:val="32"/>
          <w:highlight w:val="none"/>
          <w:lang w:eastAsia="zh-CN"/>
        </w:rPr>
        <w:t>）</w:t>
      </w:r>
      <w:r>
        <w:rPr>
          <w:rFonts w:hint="eastAsia" w:ascii="方正楷体_GBK" w:hAnsi="方正楷体_GBK" w:eastAsia="方正楷体_GBK" w:cs="方正楷体_GBK"/>
          <w:spacing w:val="0"/>
          <w:sz w:val="32"/>
          <w:szCs w:val="32"/>
          <w:highlight w:val="none"/>
        </w:rPr>
        <w:t>“笃行计划”专项活动</w:t>
      </w:r>
      <w:r>
        <w:rPr>
          <w:rFonts w:hint="eastAsia" w:ascii="方正楷体_GBK" w:hAnsi="方正楷体_GBK" w:eastAsia="方正楷体_GBK" w:cs="方正楷体_GBK"/>
          <w:spacing w:val="0"/>
          <w:sz w:val="32"/>
          <w:szCs w:val="32"/>
          <w:highlight w:val="none"/>
          <w:lang w:eastAsia="zh-CN"/>
        </w:rPr>
        <w:t>、</w:t>
      </w:r>
      <w:r>
        <w:rPr>
          <w:rFonts w:hint="eastAsia" w:ascii="方正楷体_GBK" w:hAnsi="方正楷体_GBK" w:eastAsia="方正楷体_GBK" w:cs="方正楷体_GBK"/>
          <w:spacing w:val="0"/>
          <w:sz w:val="32"/>
          <w:szCs w:val="32"/>
          <w:highlight w:val="none"/>
          <w:lang w:val="en-US" w:eastAsia="zh-CN"/>
        </w:rPr>
        <w:t>“青禾”科技志愿服务专项活动</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rPr>
        <w:t>围绕乡村振兴战略实施，开展乡村产业发展助力活动、现代乡村治理参与活动、乡村规划建设献策活动、乡村公共服务志愿活动、农业农村科技支持活动等多种形式的社会实践活动</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rPr>
        <w:t>引导广大青年学生走进乡土中国深处，把课堂学习和乡村实践紧密结合起来，厚植爱农情怀，练就兴农本领，在乡村振兴大舞台建功立业，为加快推进农业农村现代化、全面建设社会主义现代化国家贡献青春力量。</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方正楷体_GBK" w:hAnsi="方正楷体_GBK" w:eastAsia="方正楷体_GBK" w:cs="方正楷体_GBK"/>
          <w:spacing w:val="0"/>
          <w:sz w:val="32"/>
          <w:szCs w:val="32"/>
          <w:highlight w:val="none"/>
          <w:lang w:eastAsia="zh-CN"/>
        </w:rPr>
      </w:pPr>
      <w:r>
        <w:rPr>
          <w:rFonts w:hint="eastAsia" w:ascii="方正楷体_GBK" w:hAnsi="方正楷体_GBK" w:eastAsia="方正楷体_GBK" w:cs="方正楷体_GBK"/>
          <w:spacing w:val="0"/>
          <w:sz w:val="32"/>
          <w:szCs w:val="32"/>
          <w:highlight w:val="none"/>
          <w:lang w:eastAsia="zh-CN"/>
        </w:rPr>
        <w:t>（</w:t>
      </w:r>
      <w:r>
        <w:rPr>
          <w:rFonts w:hint="eastAsia" w:ascii="方正楷体_GBK" w:hAnsi="方正楷体_GBK" w:eastAsia="方正楷体_GBK" w:cs="方正楷体_GBK"/>
          <w:spacing w:val="0"/>
          <w:sz w:val="32"/>
          <w:szCs w:val="32"/>
          <w:highlight w:val="none"/>
          <w:lang w:val="en-US" w:eastAsia="zh-CN"/>
        </w:rPr>
        <w:t>二</w:t>
      </w:r>
      <w:r>
        <w:rPr>
          <w:rFonts w:hint="eastAsia" w:ascii="方正楷体_GBK" w:hAnsi="方正楷体_GBK" w:eastAsia="方正楷体_GBK" w:cs="方正楷体_GBK"/>
          <w:spacing w:val="0"/>
          <w:sz w:val="32"/>
          <w:szCs w:val="32"/>
          <w:highlight w:val="none"/>
          <w:lang w:eastAsia="zh-CN"/>
        </w:rPr>
        <w:t>）“走近千村观察，唱响乡村振兴”专项活动</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rPr>
        <w:t>以乡村音乐创作为载体，通过调研—采风—创作—演绎—宣传等途径，向世界讴歌一个伟大的时代、展示一个磅礴的中国，弘扬一种文化自觉和自信，努力用音乐激发乡村文化活力，留存乡村文化“基因”，寻找乡村振兴“根脉”</w:t>
      </w:r>
      <w:r>
        <w:rPr>
          <w:rFonts w:hint="eastAsia" w:ascii="Times New Roman" w:hAnsi="Times New Roman" w:eastAsia="方正仿宋_GBK" w:cs="方正仿宋_GBK"/>
          <w:spacing w:val="0"/>
          <w:sz w:val="32"/>
          <w:szCs w:val="32"/>
          <w:highlight w:val="none"/>
          <w:lang w:eastAsia="zh-CN"/>
        </w:rPr>
        <w:t>。</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方正楷体_GBK" w:hAnsi="方正楷体_GBK" w:eastAsia="方正楷体_GBK" w:cs="方正楷体_GBK"/>
          <w:spacing w:val="0"/>
          <w:sz w:val="32"/>
          <w:szCs w:val="32"/>
          <w:highlight w:val="none"/>
          <w:lang w:eastAsia="zh-CN"/>
        </w:rPr>
      </w:pPr>
      <w:r>
        <w:rPr>
          <w:rFonts w:hint="eastAsia" w:ascii="方正楷体_GBK" w:hAnsi="方正楷体_GBK" w:eastAsia="方正楷体_GBK" w:cs="方正楷体_GBK"/>
          <w:spacing w:val="0"/>
          <w:sz w:val="32"/>
          <w:szCs w:val="32"/>
          <w:highlight w:val="none"/>
          <w:lang w:eastAsia="zh-CN"/>
        </w:rPr>
        <w:t>（</w:t>
      </w:r>
      <w:r>
        <w:rPr>
          <w:rFonts w:hint="eastAsia" w:ascii="方正楷体_GBK" w:hAnsi="方正楷体_GBK" w:eastAsia="方正楷体_GBK" w:cs="方正楷体_GBK"/>
          <w:spacing w:val="0"/>
          <w:sz w:val="32"/>
          <w:szCs w:val="32"/>
          <w:highlight w:val="none"/>
          <w:lang w:val="en-US" w:eastAsia="zh-CN"/>
        </w:rPr>
        <w:t>三</w:t>
      </w:r>
      <w:r>
        <w:rPr>
          <w:rFonts w:hint="eastAsia" w:ascii="方正楷体_GBK" w:hAnsi="方正楷体_GBK" w:eastAsia="方正楷体_GBK" w:cs="方正楷体_GBK"/>
          <w:spacing w:val="0"/>
          <w:sz w:val="32"/>
          <w:szCs w:val="32"/>
          <w:highlight w:val="none"/>
          <w:lang w:eastAsia="zh-CN"/>
        </w:rPr>
        <w:t>）“投身乡村振兴，助力健康中国”专项活动</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rPr>
        <w:t>依托全国医药类高校共青团工作联盟，招募医药类专业学生组成专项团队，在7月至8月有序开展医疗现状调研、卫生政策宣讲、康复知识普及、急救技能培训、云端问诊治疗和中医药传承实践等活动</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rPr>
        <w:t>助力“健康中国”战略实施。</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方正楷体_GBK" w:hAnsi="方正楷体_GBK" w:eastAsia="方正楷体_GBK" w:cs="方正楷体_GBK"/>
          <w:spacing w:val="0"/>
          <w:sz w:val="32"/>
          <w:szCs w:val="32"/>
          <w:highlight w:val="none"/>
          <w:lang w:eastAsia="zh-CN"/>
        </w:rPr>
      </w:pPr>
      <w:r>
        <w:rPr>
          <w:rFonts w:hint="eastAsia" w:ascii="方正楷体_GBK" w:hAnsi="方正楷体_GBK" w:eastAsia="方正楷体_GBK" w:cs="方正楷体_GBK"/>
          <w:spacing w:val="0"/>
          <w:sz w:val="32"/>
          <w:szCs w:val="32"/>
          <w:highlight w:val="none"/>
          <w:lang w:eastAsia="zh-CN"/>
        </w:rPr>
        <w:t>（</w:t>
      </w:r>
      <w:r>
        <w:rPr>
          <w:rFonts w:hint="eastAsia" w:ascii="方正楷体_GBK" w:hAnsi="方正楷体_GBK" w:eastAsia="方正楷体_GBK" w:cs="方正楷体_GBK"/>
          <w:spacing w:val="0"/>
          <w:sz w:val="32"/>
          <w:szCs w:val="32"/>
          <w:highlight w:val="none"/>
          <w:lang w:val="en-US" w:eastAsia="zh-CN"/>
        </w:rPr>
        <w:t>四</w:t>
      </w:r>
      <w:r>
        <w:rPr>
          <w:rFonts w:hint="eastAsia" w:ascii="方正楷体_GBK" w:hAnsi="方正楷体_GBK" w:eastAsia="方正楷体_GBK" w:cs="方正楷体_GBK"/>
          <w:spacing w:val="0"/>
          <w:sz w:val="32"/>
          <w:szCs w:val="32"/>
          <w:highlight w:val="none"/>
          <w:lang w:eastAsia="zh-CN"/>
        </w:rPr>
        <w:t>）“推普助力乡村振兴”专项活动</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rPr>
        <w:t>聚焦中西部普通话普及率较低的民族地区、农村地区，在暑假期间开展国家通用语言文字调研、国家通用语言文字教育、“职业技能+普通话”培训、国家通用语言文字和中华经典文化乡村行等实践活动。引导和教育广大青年学生志愿服务乡村推普工作，为全面建设社会主义现代化国家、全面推进中华民族伟大复兴贡献青春力量。</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default" w:ascii="方正楷体_GBK" w:hAnsi="方正楷体_GBK" w:eastAsia="方正楷体_GBK" w:cs="方正楷体_GBK"/>
          <w:spacing w:val="0"/>
          <w:sz w:val="32"/>
          <w:szCs w:val="32"/>
          <w:highlight w:val="none"/>
          <w:lang w:val="en-US" w:eastAsia="zh-CN"/>
        </w:rPr>
      </w:pPr>
      <w:r>
        <w:rPr>
          <w:rFonts w:hint="eastAsia" w:ascii="方正楷体_GBK" w:hAnsi="方正楷体_GBK" w:eastAsia="方正楷体_GBK" w:cs="方正楷体_GBK"/>
          <w:spacing w:val="0"/>
          <w:sz w:val="32"/>
          <w:szCs w:val="32"/>
          <w:highlight w:val="none"/>
          <w:lang w:val="en-US" w:eastAsia="zh-CN"/>
        </w:rPr>
        <w:t>（五）“手绘乡村·青春行动”专项活动、“‘青绘乡村’青年文化创意设计”专项活动</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highlight w:val="none"/>
          <w:lang w:val="en-US" w:eastAsia="zh-CN"/>
        </w:rPr>
      </w:pPr>
      <w:r>
        <w:rPr>
          <w:rFonts w:hint="eastAsia" w:ascii="Times New Roman" w:hAnsi="Times New Roman" w:eastAsia="方正仿宋_GBK" w:cs="方正仿宋_GBK"/>
          <w:spacing w:val="0"/>
          <w:sz w:val="32"/>
          <w:szCs w:val="32"/>
          <w:highlight w:val="none"/>
          <w:lang w:val="en-US" w:eastAsia="zh-CN"/>
        </w:rPr>
        <w:t>围绕乡村墙绘作品设计、乡村整体规划、公共建筑设计、村内场景设计、文化IP打造等方面，开展“手绘乡村·青春行动”专项活动，组织学生参与江苏省第三届“青绘乡村”青年文化创意设计大赛，助力美丽乡村建设。</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default" w:ascii="方正楷体_GBK" w:hAnsi="方正楷体_GBK" w:eastAsia="方正楷体_GBK" w:cs="方正楷体_GBK"/>
          <w:spacing w:val="0"/>
          <w:sz w:val="32"/>
          <w:szCs w:val="32"/>
          <w:highlight w:val="none"/>
          <w:lang w:val="en-US" w:eastAsia="zh-CN"/>
        </w:rPr>
      </w:pPr>
      <w:r>
        <w:rPr>
          <w:rFonts w:hint="eastAsia" w:ascii="方正楷体_GBK" w:hAnsi="方正楷体_GBK" w:eastAsia="方正楷体_GBK" w:cs="方正楷体_GBK"/>
          <w:spacing w:val="0"/>
          <w:sz w:val="32"/>
          <w:szCs w:val="32"/>
          <w:highlight w:val="none"/>
          <w:lang w:val="en-US" w:eastAsia="zh-CN"/>
        </w:rPr>
        <w:t>（六）“社区有我 青春报到”专项活动</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highlight w:val="none"/>
          <w:lang w:val="en-US" w:eastAsia="zh-CN"/>
        </w:rPr>
      </w:pPr>
      <w:r>
        <w:rPr>
          <w:rFonts w:hint="eastAsia" w:ascii="Times New Roman" w:hAnsi="Times New Roman" w:eastAsia="方正仿宋_GBK" w:cs="方正仿宋_GBK"/>
          <w:spacing w:val="0"/>
          <w:sz w:val="32"/>
          <w:szCs w:val="32"/>
          <w:highlight w:val="none"/>
          <w:lang w:val="en-US" w:eastAsia="zh-CN"/>
        </w:rPr>
        <w:t>发动青年就近就便到镇街、村社区团组织报到，在参与基层社会治理、助力乡村振兴等社会实践中了解国情社情、增强时代责任、服务基层群众、提高社会化能力。</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default" w:ascii="方正楷体_GBK" w:hAnsi="方正楷体_GBK" w:eastAsia="方正楷体_GBK" w:cs="方正楷体_GBK"/>
          <w:spacing w:val="0"/>
          <w:sz w:val="32"/>
          <w:szCs w:val="32"/>
          <w:highlight w:val="none"/>
          <w:lang w:val="en-US" w:eastAsia="zh-CN"/>
        </w:rPr>
      </w:pPr>
      <w:r>
        <w:rPr>
          <w:rFonts w:hint="eastAsia" w:ascii="方正楷体_GBK" w:hAnsi="方正楷体_GBK" w:eastAsia="方正楷体_GBK" w:cs="方正楷体_GBK"/>
          <w:spacing w:val="0"/>
          <w:sz w:val="32"/>
          <w:szCs w:val="32"/>
          <w:highlight w:val="none"/>
          <w:lang w:val="en-US" w:eastAsia="zh-CN"/>
        </w:rPr>
        <w:t>（七）“爱心暑托班”志愿服务专项活动</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highlight w:val="none"/>
          <w:lang w:val="en-US" w:eastAsia="zh-CN"/>
        </w:rPr>
      </w:pPr>
      <w:r>
        <w:rPr>
          <w:rFonts w:hint="eastAsia" w:ascii="Times New Roman" w:hAnsi="Times New Roman" w:eastAsia="方正仿宋_GBK" w:cs="方正仿宋_GBK"/>
          <w:spacing w:val="0"/>
          <w:sz w:val="32"/>
          <w:szCs w:val="32"/>
          <w:highlight w:val="none"/>
          <w:lang w:val="en-US" w:eastAsia="zh-CN"/>
        </w:rPr>
        <w:t>面向城乡困境青少年、农村留守儿童、城市随迁子女等暑期看护有困难家庭，免费为孩子们提供思想引导、课业辅导、安全教育、素质提升等特色课程。</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default" w:ascii="方正楷体_GBK" w:hAnsi="方正楷体_GBK" w:eastAsia="方正楷体_GBK" w:cs="方正楷体_GBK"/>
          <w:spacing w:val="0"/>
          <w:sz w:val="32"/>
          <w:szCs w:val="32"/>
          <w:highlight w:val="none"/>
          <w:lang w:val="en-US" w:eastAsia="zh-CN"/>
        </w:rPr>
      </w:pPr>
      <w:r>
        <w:rPr>
          <w:rFonts w:hint="eastAsia" w:ascii="方正楷体_GBK" w:hAnsi="方正楷体_GBK" w:eastAsia="方正楷体_GBK" w:cs="方正楷体_GBK"/>
          <w:spacing w:val="0"/>
          <w:sz w:val="32"/>
          <w:szCs w:val="32"/>
          <w:highlight w:val="none"/>
          <w:lang w:eastAsia="zh-CN"/>
        </w:rPr>
        <w:t>（</w:t>
      </w:r>
      <w:r>
        <w:rPr>
          <w:rFonts w:hint="eastAsia" w:ascii="方正楷体_GBK" w:hAnsi="方正楷体_GBK" w:eastAsia="方正楷体_GBK" w:cs="方正楷体_GBK"/>
          <w:spacing w:val="0"/>
          <w:sz w:val="32"/>
          <w:szCs w:val="32"/>
          <w:highlight w:val="none"/>
          <w:lang w:val="en-US" w:eastAsia="zh-CN"/>
        </w:rPr>
        <w:t>八</w:t>
      </w:r>
      <w:r>
        <w:rPr>
          <w:rFonts w:hint="eastAsia" w:ascii="方正楷体_GBK" w:hAnsi="方正楷体_GBK" w:eastAsia="方正楷体_GBK" w:cs="方正楷体_GBK"/>
          <w:spacing w:val="0"/>
          <w:sz w:val="32"/>
          <w:szCs w:val="32"/>
          <w:highlight w:val="none"/>
          <w:lang w:eastAsia="zh-CN"/>
        </w:rPr>
        <w:t>）“美丽中国·青春行动”绿色长征专项活动、“垃圾分类·青春助力”</w:t>
      </w:r>
      <w:r>
        <w:rPr>
          <w:rFonts w:hint="eastAsia" w:ascii="方正楷体_GBK" w:hAnsi="方正楷体_GBK" w:eastAsia="方正楷体_GBK" w:cs="方正楷体_GBK"/>
          <w:spacing w:val="0"/>
          <w:sz w:val="32"/>
          <w:szCs w:val="32"/>
          <w:highlight w:val="none"/>
          <w:lang w:val="en-US" w:eastAsia="zh-CN"/>
        </w:rPr>
        <w:t>专项活动</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rPr>
        <w:t>围绕京津冀地区、黄河流域、长江经济带和四个国家生态文明试验区，动员广大高校团员青年开展绿色发展科考调研、生态环保科普教育宣讲、低碳环保</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lang w:val="en-US" w:eastAsia="zh-CN"/>
        </w:rPr>
        <w:t>垃圾分类</w:t>
      </w:r>
      <w:r>
        <w:rPr>
          <w:rFonts w:hint="eastAsia" w:ascii="Times New Roman" w:hAnsi="Times New Roman" w:eastAsia="方正仿宋_GBK" w:cs="方正仿宋_GBK"/>
          <w:spacing w:val="0"/>
          <w:sz w:val="32"/>
          <w:szCs w:val="32"/>
          <w:highlight w:val="none"/>
        </w:rPr>
        <w:t>实践等系列活动，为生态文明建设贡献青春力量。</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方正楷体_GBK" w:hAnsi="方正楷体_GBK" w:eastAsia="方正楷体_GBK" w:cs="方正楷体_GBK"/>
          <w:spacing w:val="0"/>
          <w:sz w:val="32"/>
          <w:szCs w:val="32"/>
          <w:highlight w:val="none"/>
          <w:lang w:eastAsia="zh-CN"/>
        </w:rPr>
      </w:pPr>
      <w:r>
        <w:rPr>
          <w:rFonts w:hint="eastAsia" w:ascii="方正楷体_GBK" w:hAnsi="方正楷体_GBK" w:eastAsia="方正楷体_GBK" w:cs="方正楷体_GBK"/>
          <w:spacing w:val="0"/>
          <w:sz w:val="32"/>
          <w:szCs w:val="32"/>
          <w:highlight w:val="none"/>
          <w:lang w:eastAsia="zh-CN"/>
        </w:rPr>
        <w:t>（</w:t>
      </w:r>
      <w:r>
        <w:rPr>
          <w:rFonts w:hint="eastAsia" w:ascii="方正楷体_GBK" w:hAnsi="方正楷体_GBK" w:eastAsia="方正楷体_GBK" w:cs="方正楷体_GBK"/>
          <w:spacing w:val="0"/>
          <w:sz w:val="32"/>
          <w:szCs w:val="32"/>
          <w:highlight w:val="none"/>
          <w:lang w:val="en-US" w:eastAsia="zh-CN"/>
        </w:rPr>
        <w:t>九</w:t>
      </w:r>
      <w:r>
        <w:rPr>
          <w:rFonts w:hint="eastAsia" w:ascii="方正楷体_GBK" w:hAnsi="方正楷体_GBK" w:eastAsia="方正楷体_GBK" w:cs="方正楷体_GBK"/>
          <w:spacing w:val="0"/>
          <w:sz w:val="32"/>
          <w:szCs w:val="32"/>
          <w:highlight w:val="none"/>
          <w:lang w:eastAsia="zh-CN"/>
        </w:rPr>
        <w:t>）“法治中国青春行”专项活动</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rPr>
        <w:t>深入基层开展法治理论宣讲、法律知识普及、网络法治宣传、法律志愿服务、社会治理调研等活动。</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方正楷体_GBK" w:hAnsi="方正楷体_GBK" w:eastAsia="方正楷体_GBK" w:cs="方正楷体_GBK"/>
          <w:spacing w:val="0"/>
          <w:sz w:val="32"/>
          <w:szCs w:val="32"/>
          <w:highlight w:val="none"/>
          <w:lang w:eastAsia="zh-CN"/>
        </w:rPr>
      </w:pPr>
      <w:r>
        <w:rPr>
          <w:rFonts w:hint="eastAsia" w:ascii="方正楷体_GBK" w:hAnsi="方正楷体_GBK" w:eastAsia="方正楷体_GBK" w:cs="方正楷体_GBK"/>
          <w:spacing w:val="0"/>
          <w:sz w:val="32"/>
          <w:szCs w:val="32"/>
          <w:highlight w:val="none"/>
          <w:lang w:eastAsia="zh-CN"/>
        </w:rPr>
        <w:t>（</w:t>
      </w:r>
      <w:r>
        <w:rPr>
          <w:rFonts w:hint="eastAsia" w:ascii="方正楷体_GBK" w:hAnsi="方正楷体_GBK" w:eastAsia="方正楷体_GBK" w:cs="方正楷体_GBK"/>
          <w:spacing w:val="0"/>
          <w:sz w:val="32"/>
          <w:szCs w:val="32"/>
          <w:highlight w:val="none"/>
          <w:lang w:val="en-US" w:eastAsia="zh-CN"/>
        </w:rPr>
        <w:t>十</w:t>
      </w:r>
      <w:r>
        <w:rPr>
          <w:rFonts w:hint="eastAsia" w:ascii="方正楷体_GBK" w:hAnsi="方正楷体_GBK" w:eastAsia="方正楷体_GBK" w:cs="方正楷体_GBK"/>
          <w:spacing w:val="0"/>
          <w:sz w:val="32"/>
          <w:szCs w:val="32"/>
          <w:highlight w:val="none"/>
          <w:lang w:eastAsia="zh-CN"/>
        </w:rPr>
        <w:t>）“气象防灾减灾宣传志愿者中国行”专项活动</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rPr>
        <w:t>深入开展气象防灾减灾科学知识普及宣传助力保障公众生命安全、农业气象灾害防控技术推广助力乡村振兴、中小学校园气象科普助力“双减”教育等实践活动，积极调研活动区域尤其是乡村气象灾害对社会、经济、文化、人民生活等影响的案例并向行业管理部门提出工作建议，为提升公众科学素养、科普惠农和气象赋能社会经济发展贡献更大的力量。</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方正楷体_GBK" w:hAnsi="方正楷体_GBK" w:eastAsia="方正楷体_GBK" w:cs="方正楷体_GBK"/>
          <w:spacing w:val="0"/>
          <w:sz w:val="32"/>
          <w:szCs w:val="32"/>
          <w:highlight w:val="none"/>
          <w:lang w:eastAsia="zh-CN"/>
        </w:rPr>
      </w:pPr>
      <w:r>
        <w:rPr>
          <w:rFonts w:hint="eastAsia" w:ascii="方正楷体_GBK" w:hAnsi="方正楷体_GBK" w:eastAsia="方正楷体_GBK" w:cs="方正楷体_GBK"/>
          <w:spacing w:val="0"/>
          <w:sz w:val="32"/>
          <w:szCs w:val="32"/>
          <w:highlight w:val="none"/>
          <w:lang w:eastAsia="zh-CN"/>
        </w:rPr>
        <w:t>（</w:t>
      </w:r>
      <w:r>
        <w:rPr>
          <w:rFonts w:hint="eastAsia" w:ascii="方正楷体_GBK" w:hAnsi="方正楷体_GBK" w:eastAsia="方正楷体_GBK" w:cs="方正楷体_GBK"/>
          <w:spacing w:val="0"/>
          <w:sz w:val="32"/>
          <w:szCs w:val="32"/>
          <w:highlight w:val="none"/>
          <w:lang w:val="en-US" w:eastAsia="zh-CN"/>
        </w:rPr>
        <w:t>十一</w:t>
      </w:r>
      <w:r>
        <w:rPr>
          <w:rFonts w:hint="eastAsia" w:ascii="方正楷体_GBK" w:hAnsi="方正楷体_GBK" w:eastAsia="方正楷体_GBK" w:cs="方正楷体_GBK"/>
          <w:spacing w:val="0"/>
          <w:sz w:val="32"/>
          <w:szCs w:val="32"/>
          <w:highlight w:val="none"/>
          <w:lang w:eastAsia="zh-CN"/>
        </w:rPr>
        <w:t>）“新疆学子百村行”专项活动</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rPr>
        <w:t>动员高校青年学生深入新疆基层一线，围绕理论普及宣讲、民族团结实践、党史学习教育、乡村振兴促进、发展成就观察等主题组建团队开展社会实践活动。</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方正楷体_GBK" w:hAnsi="方正楷体_GBK" w:eastAsia="方正楷体_GBK" w:cs="方正楷体_GBK"/>
          <w:spacing w:val="0"/>
          <w:sz w:val="32"/>
          <w:szCs w:val="32"/>
          <w:highlight w:val="none"/>
          <w:lang w:eastAsia="zh-CN"/>
        </w:rPr>
      </w:pPr>
      <w:r>
        <w:rPr>
          <w:rFonts w:hint="eastAsia" w:ascii="方正楷体_GBK" w:hAnsi="方正楷体_GBK" w:eastAsia="方正楷体_GBK" w:cs="方正楷体_GBK"/>
          <w:spacing w:val="0"/>
          <w:sz w:val="32"/>
          <w:szCs w:val="32"/>
          <w:highlight w:val="none"/>
          <w:lang w:eastAsia="zh-CN"/>
        </w:rPr>
        <w:t>（</w:t>
      </w:r>
      <w:r>
        <w:rPr>
          <w:rFonts w:hint="eastAsia" w:ascii="方正楷体_GBK" w:hAnsi="方正楷体_GBK" w:eastAsia="方正楷体_GBK" w:cs="方正楷体_GBK"/>
          <w:spacing w:val="0"/>
          <w:sz w:val="32"/>
          <w:szCs w:val="32"/>
          <w:highlight w:val="none"/>
          <w:lang w:val="en-US" w:eastAsia="zh-CN"/>
        </w:rPr>
        <w:t>十二</w:t>
      </w:r>
      <w:r>
        <w:rPr>
          <w:rFonts w:hint="eastAsia" w:ascii="方正楷体_GBK" w:hAnsi="方正楷体_GBK" w:eastAsia="方正楷体_GBK" w:cs="方正楷体_GBK"/>
          <w:spacing w:val="0"/>
          <w:sz w:val="32"/>
          <w:szCs w:val="32"/>
          <w:highlight w:val="none"/>
          <w:lang w:eastAsia="zh-CN"/>
        </w:rPr>
        <w:t>）“井冈情·中国梦”专项活动</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rPr>
        <w:t>依托全国青少年井冈山革命传统教育基地，集中组织开展党史学习、国情民情考察和素质拓展等活动，各团队按照实践课题计划自行开展社会实践和校际交流。</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方正楷体_GBK" w:hAnsi="方正楷体_GBK" w:eastAsia="方正楷体_GBK" w:cs="方正楷体_GBK"/>
          <w:spacing w:val="0"/>
          <w:sz w:val="32"/>
          <w:szCs w:val="32"/>
          <w:highlight w:val="none"/>
          <w:lang w:eastAsia="zh-CN"/>
        </w:rPr>
      </w:pPr>
      <w:r>
        <w:rPr>
          <w:rFonts w:hint="eastAsia" w:ascii="方正楷体_GBK" w:hAnsi="方正楷体_GBK" w:eastAsia="方正楷体_GBK" w:cs="方正楷体_GBK"/>
          <w:spacing w:val="0"/>
          <w:sz w:val="32"/>
          <w:szCs w:val="32"/>
          <w:highlight w:val="none"/>
          <w:lang w:eastAsia="zh-CN"/>
        </w:rPr>
        <w:t>（</w:t>
      </w:r>
      <w:r>
        <w:rPr>
          <w:rFonts w:hint="eastAsia" w:ascii="方正楷体_GBK" w:hAnsi="方正楷体_GBK" w:eastAsia="方正楷体_GBK" w:cs="方正楷体_GBK"/>
          <w:spacing w:val="0"/>
          <w:sz w:val="32"/>
          <w:szCs w:val="32"/>
          <w:highlight w:val="none"/>
          <w:lang w:val="en-US" w:eastAsia="zh-CN"/>
        </w:rPr>
        <w:t>十三</w:t>
      </w:r>
      <w:r>
        <w:rPr>
          <w:rFonts w:hint="eastAsia" w:ascii="方正楷体_GBK" w:hAnsi="方正楷体_GBK" w:eastAsia="方正楷体_GBK" w:cs="方正楷体_GBK"/>
          <w:spacing w:val="0"/>
          <w:sz w:val="32"/>
          <w:szCs w:val="32"/>
          <w:highlight w:val="none"/>
          <w:lang w:eastAsia="zh-CN"/>
        </w:rPr>
        <w:t>）“追寻红色足迹 助力圣地发展”专项活动</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rPr>
        <w:t>依托全国青少年延安革命传统教育基地等丰富的红色资源优势，组织实践团队开展红色教育、乡村振兴、创新创业、课题研究、助学支教、文化艺术、特殊关爱等各类主题社会实践活动。</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方正楷体_GBK" w:hAnsi="方正楷体_GBK" w:eastAsia="方正楷体_GBK" w:cs="方正楷体_GBK"/>
          <w:spacing w:val="0"/>
          <w:sz w:val="32"/>
          <w:szCs w:val="32"/>
          <w:highlight w:val="none"/>
          <w:lang w:eastAsia="zh-CN"/>
        </w:rPr>
      </w:pPr>
      <w:r>
        <w:rPr>
          <w:rFonts w:hint="eastAsia" w:ascii="方正楷体_GBK" w:hAnsi="方正楷体_GBK" w:eastAsia="方正楷体_GBK" w:cs="方正楷体_GBK"/>
          <w:spacing w:val="0"/>
          <w:sz w:val="32"/>
          <w:szCs w:val="32"/>
          <w:highlight w:val="none"/>
          <w:lang w:eastAsia="zh-CN"/>
        </w:rPr>
        <w:t>（</w:t>
      </w:r>
      <w:r>
        <w:rPr>
          <w:rFonts w:hint="eastAsia" w:ascii="方正楷体_GBK" w:hAnsi="方正楷体_GBK" w:eastAsia="方正楷体_GBK" w:cs="方正楷体_GBK"/>
          <w:spacing w:val="0"/>
          <w:sz w:val="32"/>
          <w:szCs w:val="32"/>
          <w:highlight w:val="none"/>
          <w:lang w:val="en-US" w:eastAsia="zh-CN"/>
        </w:rPr>
        <w:t>十四</w:t>
      </w:r>
      <w:r>
        <w:rPr>
          <w:rFonts w:hint="eastAsia" w:ascii="方正楷体_GBK" w:hAnsi="方正楷体_GBK" w:eastAsia="方正楷体_GBK" w:cs="方正楷体_GBK"/>
          <w:spacing w:val="0"/>
          <w:sz w:val="32"/>
          <w:szCs w:val="32"/>
          <w:highlight w:val="none"/>
          <w:lang w:eastAsia="zh-CN"/>
        </w:rPr>
        <w:t>）“多彩贵州”专项活动</w:t>
      </w:r>
    </w:p>
    <w:p>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rPr>
        <w:t>深入贵州省内长征沿线、红色教育基地，各地乡镇、村居、学校、易地扶贫搬迁安置区等基层一线，各博物馆、纪念馆、文化馆等场所，开展追寻长征足迹、瞻仰红色圣地、牢记领袖嘱托、感悟发展成就、参与乡村振兴、体悟多彩贵州等形式多样的实践活动，切身体验党和国家大踏步发展的“贵州缩影”，感受党的十八以来我国取得的历史性成就和发生的历史性变革。</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72" w:firstLineChars="200"/>
        <w:textAlignment w:val="baseline"/>
        <w:rPr>
          <w:rFonts w:ascii="Times New Roman" w:hAnsi="Times New Roman" w:eastAsia="方正黑体_GBK" w:cs="方正黑体_GBK"/>
          <w:spacing w:val="-17"/>
          <w:sz w:val="32"/>
          <w:szCs w:val="32"/>
        </w:rPr>
      </w:pPr>
      <w:r>
        <w:rPr>
          <w:rFonts w:ascii="Times New Roman" w:hAnsi="Times New Roman" w:eastAsia="方正黑体_GBK" w:cs="方正黑体_GBK"/>
          <w:spacing w:val="-17"/>
          <w:sz w:val="32"/>
          <w:szCs w:val="32"/>
        </w:rPr>
        <w:t>五、有关要求</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lang w:eastAsia="zh-CN"/>
        </w:rPr>
      </w:pPr>
      <w:r>
        <w:rPr>
          <w:rFonts w:hint="eastAsia" w:ascii="Times New Roman" w:hAnsi="Times New Roman" w:eastAsia="方正楷体_GBK" w:cs="方正楷体_GBK"/>
          <w:spacing w:val="0"/>
          <w:sz w:val="32"/>
          <w:szCs w:val="32"/>
        </w:rPr>
        <w:t>1.</w:t>
      </w:r>
      <w:r>
        <w:rPr>
          <w:rFonts w:hint="eastAsia" w:ascii="Times New Roman" w:hAnsi="Times New Roman" w:eastAsia="方正楷体_GBK" w:cs="方正楷体_GBK"/>
          <w:spacing w:val="0"/>
          <w:sz w:val="32"/>
          <w:szCs w:val="32"/>
          <w:lang w:val="en-US" w:eastAsia="zh-CN"/>
        </w:rPr>
        <w:t xml:space="preserve"> </w:t>
      </w:r>
      <w:r>
        <w:rPr>
          <w:rFonts w:hint="eastAsia" w:ascii="Times New Roman" w:hAnsi="Times New Roman" w:eastAsia="方正楷体_GBK" w:cs="方正楷体_GBK"/>
          <w:spacing w:val="0"/>
          <w:sz w:val="32"/>
          <w:szCs w:val="32"/>
        </w:rPr>
        <w:t>提前周密部署</w:t>
      </w: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楷体_GBK" w:cs="方正楷体_GBK"/>
          <w:spacing w:val="0"/>
          <w:sz w:val="32"/>
          <w:szCs w:val="32"/>
        </w:rPr>
        <w:t>精心组织发动</w:t>
      </w: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仿宋_GBK" w:cs="方正仿宋_GBK"/>
          <w:spacing w:val="0"/>
          <w:sz w:val="32"/>
          <w:szCs w:val="32"/>
        </w:rPr>
        <w:t>各地各高校要高度</w:t>
      </w:r>
      <w:r>
        <w:rPr>
          <w:rFonts w:hint="eastAsia" w:ascii="Times New Roman" w:hAnsi="Times New Roman" w:eastAsia="方正仿宋_GBK" w:cs="方正仿宋_GBK"/>
          <w:spacing w:val="0"/>
          <w:sz w:val="32"/>
          <w:szCs w:val="32"/>
          <w:lang w:val="en-US" w:eastAsia="zh-CN"/>
        </w:rPr>
        <w:t>重视，</w:t>
      </w:r>
      <w:r>
        <w:rPr>
          <w:rFonts w:hint="eastAsia" w:ascii="Times New Roman" w:hAnsi="Times New Roman" w:eastAsia="方正仿宋_GBK" w:cs="方正仿宋_GBK"/>
          <w:spacing w:val="0"/>
          <w:sz w:val="32"/>
          <w:szCs w:val="32"/>
        </w:rPr>
        <w:t>周密准备部署</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加强统筹协调</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建立健全组织领导机制和责任落实机制</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要充分估计当前形势下学生希望实地实践的迫切愿望</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做好人手、资源、政策保障</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满足供给需求</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按照“确保让每一名大中专学生在校期间都能参加至少一次社会实践活动</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的目标做好组织发动工作</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合理确定团队规模</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积极组织参加相关专项活动</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lang w:val="en-US" w:eastAsia="zh-CN"/>
        </w:rPr>
        <w:t>高校团委</w:t>
      </w:r>
      <w:r>
        <w:rPr>
          <w:rFonts w:hint="eastAsia" w:ascii="Times New Roman" w:hAnsi="Times New Roman" w:eastAsia="方正仿宋_GBK" w:cs="方正仿宋_GBK"/>
          <w:spacing w:val="0"/>
          <w:sz w:val="32"/>
          <w:szCs w:val="32"/>
          <w:highlight w:val="none"/>
        </w:rPr>
        <w:t>要结合共青团“第二课堂成绩单”制度</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lang w:val="en-US" w:eastAsia="zh-CN"/>
        </w:rPr>
        <w:t>推动</w:t>
      </w:r>
      <w:r>
        <w:rPr>
          <w:rFonts w:hint="eastAsia" w:ascii="Times New Roman" w:hAnsi="Times New Roman" w:eastAsia="方正仿宋_GBK" w:cs="方正仿宋_GBK"/>
          <w:spacing w:val="0"/>
          <w:sz w:val="32"/>
          <w:szCs w:val="32"/>
          <w:highlight w:val="none"/>
        </w:rPr>
        <w:t>将社会实践纳入学校人才培养体系</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rPr>
        <w:t>给予实践学分认定</w:t>
      </w:r>
      <w:r>
        <w:rPr>
          <w:rFonts w:hint="eastAsia" w:ascii="Times New Roman" w:hAnsi="Times New Roman" w:eastAsia="方正仿宋_GBK" w:cs="方正仿宋_GBK"/>
          <w:spacing w:val="0"/>
          <w:sz w:val="32"/>
          <w:szCs w:val="32"/>
          <w:highlight w:val="non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lang w:eastAsia="zh-CN"/>
        </w:rPr>
      </w:pPr>
      <w:r>
        <w:rPr>
          <w:rFonts w:hint="eastAsia" w:ascii="Times New Roman" w:hAnsi="Times New Roman" w:eastAsia="方正楷体_GBK" w:cs="方正楷体_GBK"/>
          <w:spacing w:val="0"/>
          <w:sz w:val="32"/>
          <w:szCs w:val="32"/>
        </w:rPr>
        <w:t>2.</w:t>
      </w:r>
      <w:r>
        <w:rPr>
          <w:rFonts w:hint="eastAsia" w:ascii="Times New Roman" w:hAnsi="Times New Roman" w:eastAsia="方正楷体_GBK" w:cs="方正楷体_GBK"/>
          <w:spacing w:val="0"/>
          <w:sz w:val="32"/>
          <w:szCs w:val="32"/>
          <w:lang w:val="en-US" w:eastAsia="zh-CN"/>
        </w:rPr>
        <w:t xml:space="preserve"> </w:t>
      </w:r>
      <w:r>
        <w:rPr>
          <w:rFonts w:hint="eastAsia" w:ascii="Times New Roman" w:hAnsi="Times New Roman" w:eastAsia="方正楷体_GBK" w:cs="方正楷体_GBK"/>
          <w:spacing w:val="0"/>
          <w:sz w:val="32"/>
          <w:szCs w:val="32"/>
        </w:rPr>
        <w:t>加强专业指导</w:t>
      </w: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楷体_GBK" w:cs="方正楷体_GBK"/>
          <w:spacing w:val="0"/>
          <w:sz w:val="32"/>
          <w:szCs w:val="32"/>
        </w:rPr>
        <w:t>提高实践质量</w:t>
      </w: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仿宋_GBK" w:cs="方正仿宋_GBK"/>
          <w:spacing w:val="0"/>
          <w:sz w:val="32"/>
          <w:szCs w:val="32"/>
        </w:rPr>
        <w:t>各地各高校要选派</w:t>
      </w:r>
      <w:r>
        <w:rPr>
          <w:rFonts w:hint="eastAsia" w:ascii="Times New Roman" w:hAnsi="Times New Roman" w:eastAsia="方正仿宋_GBK" w:cs="方正仿宋_GBK"/>
          <w:spacing w:val="0"/>
          <w:sz w:val="32"/>
          <w:szCs w:val="32"/>
          <w:lang w:val="en-US" w:eastAsia="zh-CN"/>
        </w:rPr>
        <w:t>干部</w:t>
      </w:r>
      <w:r>
        <w:rPr>
          <w:rFonts w:hint="eastAsia" w:ascii="Times New Roman" w:hAnsi="Times New Roman" w:eastAsia="方正仿宋_GBK" w:cs="方正仿宋_GBK"/>
          <w:spacing w:val="0"/>
          <w:sz w:val="32"/>
          <w:szCs w:val="32"/>
        </w:rPr>
        <w:t>教师随队指导学生研究真问题、真研究问题</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切实提高学生调查研究能力和调研报告质量</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开展指导教师专项培训</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把干部教师指导学生社会实践情况作为业绩评价、职务晋升、职称评聘等方面的重要依据</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要与“返家乡”社会实践的组织实施相结合</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组织团队和学生积极参加“2023年三下乡、返家乡社会实践优秀调研报告征集”</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“镜头中的三下乡”</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“我的返家乡实践故事征集”等系列活动</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lang w:eastAsia="zh-CN"/>
        </w:rPr>
      </w:pPr>
      <w:r>
        <w:rPr>
          <w:rFonts w:hint="eastAsia" w:ascii="Times New Roman" w:hAnsi="Times New Roman" w:eastAsia="方正楷体_GBK" w:cs="方正楷体_GBK"/>
          <w:spacing w:val="0"/>
          <w:sz w:val="32"/>
          <w:szCs w:val="32"/>
        </w:rPr>
        <w:t>3.</w:t>
      </w:r>
      <w:r>
        <w:rPr>
          <w:rFonts w:hint="eastAsia" w:ascii="Times New Roman" w:hAnsi="Times New Roman" w:eastAsia="方正楷体_GBK" w:cs="方正楷体_GBK"/>
          <w:spacing w:val="0"/>
          <w:sz w:val="32"/>
          <w:szCs w:val="32"/>
          <w:lang w:val="en-US" w:eastAsia="zh-CN"/>
        </w:rPr>
        <w:t xml:space="preserve"> </w:t>
      </w:r>
      <w:r>
        <w:rPr>
          <w:rFonts w:hint="eastAsia" w:ascii="Times New Roman" w:hAnsi="Times New Roman" w:eastAsia="方正楷体_GBK" w:cs="方正楷体_GBK"/>
          <w:spacing w:val="0"/>
          <w:sz w:val="32"/>
          <w:szCs w:val="32"/>
        </w:rPr>
        <w:t>做好宣传总结</w:t>
      </w: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楷体_GBK" w:cs="方正楷体_GBK"/>
          <w:spacing w:val="0"/>
          <w:sz w:val="32"/>
          <w:szCs w:val="32"/>
        </w:rPr>
        <w:t>形成工作闭环</w:t>
      </w: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仿宋_GBK" w:cs="方正仿宋_GBK"/>
          <w:spacing w:val="0"/>
          <w:sz w:val="32"/>
          <w:szCs w:val="32"/>
        </w:rPr>
        <w:t>各地各高校要积极协调新闻媒体</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拓宽宣传渠道</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创新宣传形式</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要做好活动总结、选树宣传典型、研讨交流等工作</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及时将好的经验做法提炼固化为工作路径</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要努力推进社会实践成果培育转化</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引导广大师生将社会观察、调查研究和感悟思考等成果转化为建设性意见和举措</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鼓励学生在社会实践调研成果基础上形成作品</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积极参加第十八届“挑战杯”全国大学生课外学术科技作品竞赛红色专项活动、2023年全国青少年模拟政协提案征集活动等</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方正仿宋_GBK" w:cs="方正仿宋_GBK"/>
          <w:spacing w:val="0"/>
          <w:sz w:val="32"/>
          <w:szCs w:val="32"/>
          <w:lang w:eastAsia="zh-CN"/>
        </w:rPr>
      </w:pPr>
      <w:r>
        <w:rPr>
          <w:rFonts w:hint="eastAsia" w:ascii="Times New Roman" w:hAnsi="Times New Roman" w:eastAsia="方正楷体_GBK" w:cs="方正楷体_GBK"/>
          <w:spacing w:val="0"/>
          <w:sz w:val="32"/>
          <w:szCs w:val="32"/>
        </w:rPr>
        <w:t>4.</w:t>
      </w:r>
      <w:r>
        <w:rPr>
          <w:rFonts w:hint="eastAsia" w:ascii="Times New Roman" w:hAnsi="Times New Roman" w:eastAsia="方正楷体_GBK" w:cs="方正楷体_GBK"/>
          <w:spacing w:val="0"/>
          <w:sz w:val="32"/>
          <w:szCs w:val="32"/>
          <w:lang w:val="en-US" w:eastAsia="zh-CN"/>
        </w:rPr>
        <w:t xml:space="preserve"> </w:t>
      </w:r>
      <w:r>
        <w:rPr>
          <w:rFonts w:hint="eastAsia" w:ascii="Times New Roman" w:hAnsi="Times New Roman" w:eastAsia="方正楷体_GBK" w:cs="方正楷体_GBK"/>
          <w:spacing w:val="0"/>
          <w:sz w:val="32"/>
          <w:szCs w:val="32"/>
        </w:rPr>
        <w:t>强化安全保障</w:t>
      </w: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楷体_GBK" w:cs="方正楷体_GBK"/>
          <w:spacing w:val="0"/>
          <w:sz w:val="32"/>
          <w:szCs w:val="32"/>
        </w:rPr>
        <w:t>守牢风险底线</w:t>
      </w: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仿宋_GBK" w:cs="方正仿宋_GBK"/>
          <w:spacing w:val="0"/>
          <w:sz w:val="32"/>
          <w:szCs w:val="32"/>
        </w:rPr>
        <w:t>各地各高校要强化风险防范意识</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坚持安全第一的原则</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lang w:val="en-US" w:eastAsia="zh-CN"/>
        </w:rPr>
        <w:t>自觉遵纪守法，</w:t>
      </w:r>
      <w:r>
        <w:rPr>
          <w:rFonts w:hint="eastAsia" w:ascii="Times New Roman" w:hAnsi="Times New Roman" w:eastAsia="方正仿宋_GBK" w:cs="方正仿宋_GBK"/>
          <w:spacing w:val="0"/>
          <w:sz w:val="32"/>
          <w:szCs w:val="32"/>
        </w:rPr>
        <w:t>坚决防范化解意识形态等各类风险</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派出和接收单位要为实践师生购买意外保险</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加强安全教育管理</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做好安全应急预案</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实践师生要增强安全意识</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充分研判天气变化和自然地质条件等</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安全有序地开展社会实践活动</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kinsoku/>
        <w:wordWrap/>
        <w:overflowPunct/>
        <w:topLinePunct/>
        <w:autoSpaceDE w:val="0"/>
        <w:autoSpaceDN w:val="0"/>
        <w:bidi w:val="0"/>
        <w:adjustRightInd w:val="0"/>
        <w:snapToGrid w:val="0"/>
        <w:spacing w:line="560" w:lineRule="exact"/>
        <w:ind w:left="1598" w:leftChars="304" w:hanging="960" w:hangingChars="300"/>
        <w:textAlignment w:val="baseline"/>
        <w:rPr>
          <w:rFonts w:ascii="Times New Roman" w:hAnsi="Times New Roman" w:eastAsia="方正仿宋_GBK"/>
          <w:spacing w:val="0"/>
          <w:sz w:val="32"/>
          <w:szCs w:val="32"/>
        </w:rPr>
      </w:pPr>
    </w:p>
    <w:p>
      <w:pPr>
        <w:keepNext w:val="0"/>
        <w:keepLines w:val="0"/>
        <w:pageBreakBefore w:val="0"/>
        <w:widowControl/>
        <w:kinsoku/>
        <w:wordWrap/>
        <w:overflowPunct/>
        <w:topLinePunct/>
        <w:autoSpaceDE w:val="0"/>
        <w:autoSpaceDN w:val="0"/>
        <w:bidi w:val="0"/>
        <w:adjustRightInd w:val="0"/>
        <w:snapToGrid w:val="0"/>
        <w:spacing w:line="560" w:lineRule="exact"/>
        <w:ind w:left="1598" w:leftChars="304" w:hanging="960" w:hangingChars="300"/>
        <w:textAlignment w:val="baseline"/>
        <w:rPr>
          <w:rFonts w:ascii="Times New Roman" w:hAnsi="Times New Roman" w:eastAsia="方正仿宋_GBK"/>
          <w:spacing w:val="0"/>
          <w:sz w:val="32"/>
          <w:szCs w:val="32"/>
        </w:rPr>
      </w:pPr>
      <w:r>
        <w:rPr>
          <w:rFonts w:ascii="Times New Roman" w:hAnsi="Times New Roman" w:eastAsia="方正仿宋_GBK"/>
          <w:spacing w:val="0"/>
          <w:sz w:val="32"/>
          <w:szCs w:val="32"/>
        </w:rPr>
        <w:t>附件：1.</w:t>
      </w:r>
      <w:r>
        <w:rPr>
          <w:rFonts w:hint="eastAsia" w:ascii="Times New Roman" w:hAnsi="Times New Roman" w:eastAsia="方正仿宋_GBK"/>
          <w:spacing w:val="0"/>
          <w:sz w:val="32"/>
          <w:szCs w:val="32"/>
          <w:lang w:val="en-US" w:eastAsia="zh-CN"/>
        </w:rPr>
        <w:t xml:space="preserve"> </w:t>
      </w:r>
      <w:r>
        <w:rPr>
          <w:rFonts w:ascii="Times New Roman" w:hAnsi="Times New Roman" w:eastAsia="方正仿宋_GBK"/>
          <w:spacing w:val="0"/>
          <w:sz w:val="32"/>
          <w:szCs w:val="32"/>
        </w:rPr>
        <w:t>202</w:t>
      </w:r>
      <w:r>
        <w:rPr>
          <w:rFonts w:hint="eastAsia" w:ascii="Times New Roman" w:hAnsi="Times New Roman" w:eastAsia="方正仿宋_GBK"/>
          <w:spacing w:val="0"/>
          <w:sz w:val="32"/>
          <w:szCs w:val="32"/>
          <w:lang w:val="en-US" w:eastAsia="zh-CN"/>
        </w:rPr>
        <w:t>3</w:t>
      </w:r>
      <w:r>
        <w:rPr>
          <w:rFonts w:ascii="Times New Roman" w:hAnsi="Times New Roman" w:eastAsia="方正仿宋_GBK"/>
          <w:spacing w:val="0"/>
          <w:sz w:val="32"/>
          <w:szCs w:val="32"/>
        </w:rPr>
        <w:t>年全省大中专学生志愿者暑期文化科技卫生</w:t>
      </w:r>
      <w:r>
        <w:rPr>
          <w:rFonts w:hint="eastAsia" w:ascii="Times New Roman" w:hAnsi="Times New Roman" w:eastAsia="方正仿宋_GBK"/>
          <w:spacing w:val="0"/>
          <w:sz w:val="32"/>
          <w:szCs w:val="32"/>
        </w:rPr>
        <w:t>“三下乡”</w:t>
      </w:r>
      <w:r>
        <w:rPr>
          <w:rFonts w:ascii="Times New Roman" w:hAnsi="Times New Roman" w:eastAsia="方正仿宋_GBK"/>
          <w:spacing w:val="0"/>
          <w:sz w:val="32"/>
          <w:szCs w:val="32"/>
        </w:rPr>
        <w:t>社会实践活动省级重点团队申报表</w:t>
      </w:r>
    </w:p>
    <w:p>
      <w:pPr>
        <w:keepNext w:val="0"/>
        <w:keepLines w:val="0"/>
        <w:pageBreakBefore w:val="0"/>
        <w:widowControl/>
        <w:kinsoku/>
        <w:wordWrap/>
        <w:overflowPunct/>
        <w:topLinePunct/>
        <w:autoSpaceDE w:val="0"/>
        <w:autoSpaceDN w:val="0"/>
        <w:bidi w:val="0"/>
        <w:adjustRightInd w:val="0"/>
        <w:snapToGrid w:val="0"/>
        <w:spacing w:line="560" w:lineRule="exact"/>
        <w:ind w:left="1596" w:leftChars="760" w:firstLine="0" w:firstLineChars="0"/>
        <w:textAlignment w:val="baseline"/>
        <w:rPr>
          <w:rFonts w:ascii="Times New Roman" w:hAnsi="Times New Roman" w:eastAsia="方正仿宋_GBK"/>
          <w:spacing w:val="0"/>
          <w:sz w:val="32"/>
          <w:szCs w:val="32"/>
        </w:rPr>
      </w:pPr>
      <w:r>
        <w:rPr>
          <w:rFonts w:ascii="Times New Roman" w:hAnsi="Times New Roman" w:eastAsia="方正仿宋_GBK"/>
          <w:spacing w:val="0"/>
          <w:sz w:val="32"/>
          <w:szCs w:val="32"/>
        </w:rPr>
        <w:t>2. 202</w:t>
      </w:r>
      <w:r>
        <w:rPr>
          <w:rFonts w:hint="eastAsia" w:ascii="Times New Roman" w:hAnsi="Times New Roman" w:eastAsia="方正仿宋_GBK"/>
          <w:spacing w:val="0"/>
          <w:sz w:val="32"/>
          <w:szCs w:val="32"/>
          <w:lang w:val="en-US" w:eastAsia="zh-CN"/>
        </w:rPr>
        <w:t>3</w:t>
      </w:r>
      <w:r>
        <w:rPr>
          <w:rFonts w:ascii="Times New Roman" w:hAnsi="Times New Roman" w:eastAsia="方正仿宋_GBK"/>
          <w:spacing w:val="0"/>
          <w:sz w:val="32"/>
          <w:szCs w:val="32"/>
        </w:rPr>
        <w:t>年全省大中专学生志愿者暑期文化科技卫生</w:t>
      </w:r>
      <w:r>
        <w:rPr>
          <w:rFonts w:hint="eastAsia" w:ascii="Times New Roman" w:hAnsi="Times New Roman" w:eastAsia="方正仿宋_GBK"/>
          <w:spacing w:val="0"/>
          <w:sz w:val="32"/>
          <w:szCs w:val="32"/>
        </w:rPr>
        <w:t>“</w:t>
      </w:r>
      <w:r>
        <w:rPr>
          <w:rFonts w:ascii="Times New Roman" w:hAnsi="Times New Roman" w:eastAsia="方正仿宋_GBK"/>
          <w:spacing w:val="0"/>
          <w:sz w:val="32"/>
          <w:szCs w:val="32"/>
        </w:rPr>
        <w:t>三下</w:t>
      </w:r>
      <w:r>
        <w:rPr>
          <w:rFonts w:hint="eastAsia" w:ascii="Times New Roman" w:hAnsi="Times New Roman" w:eastAsia="方正仿宋_GBK"/>
          <w:spacing w:val="0"/>
          <w:sz w:val="32"/>
          <w:szCs w:val="32"/>
          <w:lang w:eastAsia="zh-CN"/>
        </w:rPr>
        <w:t>乡</w:t>
      </w:r>
      <w:r>
        <w:rPr>
          <w:rFonts w:hint="eastAsia" w:ascii="Times New Roman" w:hAnsi="Times New Roman" w:eastAsia="方正仿宋_GBK"/>
          <w:spacing w:val="0"/>
          <w:sz w:val="32"/>
          <w:szCs w:val="32"/>
        </w:rPr>
        <w:t>”</w:t>
      </w:r>
      <w:r>
        <w:rPr>
          <w:rFonts w:ascii="Times New Roman" w:hAnsi="Times New Roman" w:eastAsia="方正仿宋_GBK"/>
          <w:spacing w:val="0"/>
          <w:sz w:val="32"/>
          <w:szCs w:val="32"/>
        </w:rPr>
        <w:t>社会实践活动省级重点团队申报汇总表</w:t>
      </w:r>
    </w:p>
    <w:p>
      <w:pPr>
        <w:keepNext w:val="0"/>
        <w:keepLines w:val="0"/>
        <w:pageBreakBefore w:val="0"/>
        <w:widowControl/>
        <w:kinsoku/>
        <w:wordWrap/>
        <w:overflowPunct/>
        <w:topLinePunct/>
        <w:autoSpaceDE w:val="0"/>
        <w:autoSpaceDN w:val="0"/>
        <w:bidi w:val="0"/>
        <w:adjustRightInd w:val="0"/>
        <w:snapToGrid w:val="0"/>
        <w:spacing w:line="560" w:lineRule="exact"/>
        <w:ind w:left="1596" w:leftChars="760" w:firstLine="0" w:firstLineChars="0"/>
        <w:textAlignment w:val="baseline"/>
        <w:rPr>
          <w:rStyle w:val="9"/>
          <w:rFonts w:ascii="Times New Roman" w:hAnsi="Times New Roman" w:eastAsia="方正仿宋_GBK"/>
          <w:color w:val="auto"/>
          <w:spacing w:val="0"/>
          <w:sz w:val="32"/>
          <w:szCs w:val="32"/>
          <w:u w:val="none"/>
        </w:rPr>
      </w:pPr>
      <w:r>
        <w:rPr>
          <w:rStyle w:val="9"/>
          <w:rFonts w:hint="eastAsia" w:ascii="Times New Roman" w:hAnsi="Times New Roman" w:eastAsia="方正仿宋_GBK"/>
          <w:color w:val="auto"/>
          <w:spacing w:val="0"/>
          <w:sz w:val="32"/>
          <w:szCs w:val="32"/>
          <w:u w:val="none"/>
          <w:lang w:val="en-US" w:eastAsia="zh-CN"/>
        </w:rPr>
        <w:t>3</w:t>
      </w:r>
      <w:r>
        <w:rPr>
          <w:rStyle w:val="9"/>
          <w:rFonts w:ascii="Times New Roman" w:hAnsi="Times New Roman" w:eastAsia="方正仿宋_GBK"/>
          <w:color w:val="auto"/>
          <w:spacing w:val="0"/>
          <w:sz w:val="32"/>
          <w:szCs w:val="32"/>
          <w:u w:val="none"/>
        </w:rPr>
        <w:t>.</w:t>
      </w:r>
      <w:r>
        <w:rPr>
          <w:rStyle w:val="9"/>
          <w:rFonts w:hint="eastAsia" w:ascii="Times New Roman" w:hAnsi="Times New Roman" w:eastAsia="方正仿宋_GBK"/>
          <w:color w:val="auto"/>
          <w:spacing w:val="0"/>
          <w:sz w:val="32"/>
          <w:szCs w:val="32"/>
          <w:u w:val="none"/>
          <w:lang w:val="en-US" w:eastAsia="zh-CN"/>
        </w:rPr>
        <w:t xml:space="preserve"> </w:t>
      </w:r>
      <w:r>
        <w:rPr>
          <w:rStyle w:val="9"/>
          <w:rFonts w:ascii="Times New Roman" w:hAnsi="Times New Roman" w:eastAsia="方正仿宋_GBK"/>
          <w:color w:val="auto"/>
          <w:spacing w:val="0"/>
          <w:sz w:val="32"/>
          <w:szCs w:val="32"/>
          <w:u w:val="none"/>
        </w:rPr>
        <w:t>202</w:t>
      </w:r>
      <w:r>
        <w:rPr>
          <w:rStyle w:val="9"/>
          <w:rFonts w:hint="eastAsia" w:ascii="Times New Roman" w:hAnsi="Times New Roman" w:eastAsia="方正仿宋_GBK"/>
          <w:color w:val="auto"/>
          <w:spacing w:val="0"/>
          <w:sz w:val="32"/>
          <w:szCs w:val="32"/>
          <w:u w:val="none"/>
          <w:lang w:val="en-US" w:eastAsia="zh-CN"/>
        </w:rPr>
        <w:t>3</w:t>
      </w:r>
      <w:r>
        <w:rPr>
          <w:rStyle w:val="9"/>
          <w:rFonts w:ascii="Times New Roman" w:hAnsi="Times New Roman" w:eastAsia="方正仿宋_GBK"/>
          <w:color w:val="auto"/>
          <w:spacing w:val="0"/>
          <w:sz w:val="32"/>
          <w:szCs w:val="32"/>
          <w:u w:val="none"/>
        </w:rPr>
        <w:t>年全省大中专学生志愿者暑期</w:t>
      </w:r>
      <w:r>
        <w:rPr>
          <w:rStyle w:val="9"/>
          <w:rFonts w:hint="eastAsia" w:ascii="Times New Roman" w:hAnsi="Times New Roman" w:eastAsia="方正仿宋_GBK"/>
          <w:color w:val="auto"/>
          <w:spacing w:val="0"/>
          <w:sz w:val="32"/>
          <w:szCs w:val="32"/>
          <w:u w:val="none"/>
        </w:rPr>
        <w:t>“三下乡”</w:t>
      </w:r>
      <w:r>
        <w:rPr>
          <w:rStyle w:val="9"/>
          <w:rFonts w:ascii="Times New Roman" w:hAnsi="Times New Roman" w:eastAsia="方正仿宋_GBK"/>
          <w:color w:val="auto"/>
          <w:spacing w:val="0"/>
          <w:sz w:val="32"/>
          <w:szCs w:val="32"/>
          <w:u w:val="none"/>
        </w:rPr>
        <w:t>社会实践工作新闻投稿要求</w:t>
      </w:r>
    </w:p>
    <w:p>
      <w:pPr>
        <w:rPr>
          <w:rFonts w:ascii="Times New Roman" w:hAnsi="Times New Roman"/>
          <w:sz w:val="21"/>
        </w:rPr>
        <w:sectPr>
          <w:footerReference r:id="rId5" w:type="default"/>
          <w:pgSz w:w="11906" w:h="16839"/>
          <w:pgMar w:top="1431" w:right="1483" w:bottom="1405" w:left="1482" w:header="0" w:footer="1152" w:gutter="0"/>
          <w:pgNumType w:fmt="decimal"/>
          <w:cols w:space="720" w:num="1"/>
        </w:sectPr>
      </w:pPr>
    </w:p>
    <w:p>
      <w:pPr>
        <w:keepNext w:val="0"/>
        <w:keepLines w:val="0"/>
        <w:pageBreakBefore w:val="0"/>
        <w:widowControl/>
        <w:kinsoku/>
        <w:wordWrap/>
        <w:overflowPunct/>
        <w:topLinePunct/>
        <w:autoSpaceDE w:val="0"/>
        <w:autoSpaceDN w:val="0"/>
        <w:bidi w:val="0"/>
        <w:adjustRightInd w:val="0"/>
        <w:snapToGrid w:val="0"/>
        <w:spacing w:line="560" w:lineRule="exact"/>
        <w:textAlignment w:val="baseline"/>
        <w:rPr>
          <w:rFonts w:ascii="Times New Roman" w:hAnsi="Times New Roman" w:eastAsia="方正黑体_GBK"/>
          <w:spacing w:val="0"/>
          <w:kern w:val="0"/>
          <w:sz w:val="32"/>
          <w:szCs w:val="32"/>
          <w:lang w:val="zh-CN"/>
        </w:rPr>
      </w:pPr>
      <w:bookmarkStart w:id="0" w:name="OLE_LINK2"/>
      <w:r>
        <w:rPr>
          <w:rFonts w:hint="eastAsia" w:ascii="Times New Roman" w:hAnsi="Times New Roman" w:eastAsia="方正黑体_GBK"/>
          <w:spacing w:val="0"/>
          <w:kern w:val="0"/>
          <w:sz w:val="32"/>
          <w:szCs w:val="32"/>
          <w:lang w:val="zh-CN"/>
        </w:rPr>
        <w:t>附件</w:t>
      </w:r>
      <w:r>
        <w:rPr>
          <w:rFonts w:ascii="Times New Roman" w:hAnsi="Times New Roman" w:eastAsia="方正黑体_GBK"/>
          <w:spacing w:val="0"/>
          <w:kern w:val="0"/>
          <w:sz w:val="32"/>
          <w:szCs w:val="32"/>
          <w:lang w:val="zh-CN"/>
        </w:rPr>
        <w:t>1</w:t>
      </w:r>
    </w:p>
    <w:p>
      <w:pPr>
        <w:keepNext w:val="0"/>
        <w:keepLines w:val="0"/>
        <w:pageBreakBefore w:val="0"/>
        <w:widowControl/>
        <w:kinsoku/>
        <w:wordWrap/>
        <w:overflowPunct/>
        <w:topLinePunct/>
        <w:autoSpaceDE w:val="0"/>
        <w:autoSpaceDN w:val="0"/>
        <w:bidi w:val="0"/>
        <w:adjustRightInd w:val="0"/>
        <w:snapToGrid w:val="0"/>
        <w:spacing w:line="600" w:lineRule="exact"/>
        <w:jc w:val="center"/>
        <w:textAlignment w:val="baseline"/>
        <w:rPr>
          <w:rFonts w:ascii="Times New Roman" w:hAnsi="Times New Roman" w:eastAsia="方正小标宋_GBK"/>
          <w:spacing w:val="0"/>
          <w:sz w:val="36"/>
          <w:szCs w:val="36"/>
        </w:rPr>
      </w:pPr>
      <w:r>
        <w:rPr>
          <w:rFonts w:ascii="Times New Roman" w:hAnsi="Times New Roman" w:eastAsia="方正小标宋_GBK"/>
          <w:spacing w:val="0"/>
          <w:sz w:val="36"/>
          <w:szCs w:val="36"/>
        </w:rPr>
        <w:t>202</w:t>
      </w:r>
      <w:r>
        <w:rPr>
          <w:rFonts w:hint="eastAsia" w:ascii="Times New Roman" w:hAnsi="Times New Roman" w:eastAsia="方正小标宋_GBK"/>
          <w:spacing w:val="0"/>
          <w:sz w:val="36"/>
          <w:szCs w:val="36"/>
          <w:lang w:val="en-US" w:eastAsia="zh-CN"/>
        </w:rPr>
        <w:t>3</w:t>
      </w:r>
      <w:r>
        <w:rPr>
          <w:rFonts w:ascii="Times New Roman" w:hAnsi="Times New Roman" w:eastAsia="方正小标宋_GBK"/>
          <w:spacing w:val="0"/>
          <w:sz w:val="36"/>
          <w:szCs w:val="36"/>
        </w:rPr>
        <w:t>年全省大中专学生志愿者</w:t>
      </w:r>
    </w:p>
    <w:p>
      <w:pPr>
        <w:keepNext w:val="0"/>
        <w:keepLines w:val="0"/>
        <w:pageBreakBefore w:val="0"/>
        <w:widowControl/>
        <w:kinsoku/>
        <w:wordWrap/>
        <w:overflowPunct/>
        <w:topLinePunct/>
        <w:autoSpaceDE w:val="0"/>
        <w:autoSpaceDN w:val="0"/>
        <w:bidi w:val="0"/>
        <w:adjustRightInd w:val="0"/>
        <w:snapToGrid w:val="0"/>
        <w:spacing w:line="600" w:lineRule="exact"/>
        <w:jc w:val="center"/>
        <w:textAlignment w:val="baseline"/>
        <w:rPr>
          <w:rFonts w:ascii="Times New Roman" w:hAnsi="Times New Roman" w:eastAsia="方正小标宋_GBK"/>
          <w:spacing w:val="0"/>
          <w:sz w:val="36"/>
          <w:szCs w:val="36"/>
        </w:rPr>
      </w:pPr>
      <w:r>
        <w:rPr>
          <w:rFonts w:ascii="Times New Roman" w:hAnsi="Times New Roman" w:eastAsia="方正小标宋_GBK"/>
          <w:spacing w:val="0"/>
          <w:sz w:val="36"/>
          <w:szCs w:val="36"/>
        </w:rPr>
        <w:t>暑期文化科技卫生</w:t>
      </w:r>
      <w:r>
        <w:rPr>
          <w:rFonts w:hint="eastAsia" w:ascii="Times New Roman" w:hAnsi="Times New Roman" w:eastAsia="方正小标宋_GBK"/>
          <w:spacing w:val="0"/>
          <w:sz w:val="36"/>
          <w:szCs w:val="36"/>
        </w:rPr>
        <w:t>“三下乡”</w:t>
      </w:r>
      <w:r>
        <w:rPr>
          <w:rFonts w:ascii="Times New Roman" w:hAnsi="Times New Roman" w:eastAsia="方正小标宋_GBK"/>
          <w:spacing w:val="0"/>
          <w:sz w:val="36"/>
          <w:szCs w:val="36"/>
        </w:rPr>
        <w:t>社会实践活动</w:t>
      </w:r>
    </w:p>
    <w:p>
      <w:pPr>
        <w:keepNext w:val="0"/>
        <w:keepLines w:val="0"/>
        <w:pageBreakBefore w:val="0"/>
        <w:widowControl/>
        <w:kinsoku/>
        <w:wordWrap/>
        <w:overflowPunct/>
        <w:topLinePunct/>
        <w:autoSpaceDE w:val="0"/>
        <w:autoSpaceDN w:val="0"/>
        <w:bidi w:val="0"/>
        <w:adjustRightInd w:val="0"/>
        <w:snapToGrid w:val="0"/>
        <w:spacing w:line="600" w:lineRule="exact"/>
        <w:jc w:val="center"/>
        <w:textAlignment w:val="baseline"/>
        <w:rPr>
          <w:rFonts w:ascii="Times New Roman" w:hAnsi="Times New Roman" w:eastAsia="方正小标宋_GBK"/>
          <w:spacing w:val="0"/>
          <w:sz w:val="36"/>
          <w:szCs w:val="36"/>
        </w:rPr>
      </w:pPr>
      <w:r>
        <w:rPr>
          <w:rFonts w:ascii="Times New Roman" w:hAnsi="Times New Roman" w:eastAsia="方正小标宋_GBK"/>
          <w:spacing w:val="0"/>
          <w:sz w:val="36"/>
          <w:szCs w:val="36"/>
        </w:rPr>
        <w:t>省级重点团队申报表</w:t>
      </w:r>
    </w:p>
    <w:p>
      <w:pPr>
        <w:keepNext w:val="0"/>
        <w:keepLines w:val="0"/>
        <w:pageBreakBefore w:val="0"/>
        <w:widowControl/>
        <w:kinsoku/>
        <w:wordWrap/>
        <w:overflowPunct/>
        <w:topLinePunct/>
        <w:autoSpaceDE w:val="0"/>
        <w:autoSpaceDN w:val="0"/>
        <w:bidi w:val="0"/>
        <w:adjustRightInd w:val="0"/>
        <w:snapToGrid w:val="0"/>
        <w:ind w:left="-71" w:leftChars="-35" w:right="-105" w:rightChars="-50" w:hanging="2" w:hangingChars="1"/>
        <w:jc w:val="left"/>
        <w:textAlignment w:val="baseline"/>
        <w:rPr>
          <w:rFonts w:ascii="Times New Roman" w:hAnsi="Times New Roman" w:eastAsia="方正仿宋_GBK"/>
          <w:spacing w:val="0"/>
          <w:sz w:val="28"/>
          <w:szCs w:val="28"/>
          <w:lang w:val="zh-CN"/>
        </w:rPr>
      </w:pPr>
      <w:bookmarkStart w:id="1" w:name="_Hlk75191902"/>
      <w:r>
        <w:rPr>
          <w:rFonts w:ascii="Times New Roman" w:hAnsi="Times New Roman" w:eastAsia="方正仿宋_GBK"/>
          <w:spacing w:val="0"/>
          <w:sz w:val="28"/>
          <w:szCs w:val="28"/>
          <w:lang w:val="zh-CN"/>
        </w:rPr>
        <w:t>学校/地市（团委盖章）：</w:t>
      </w:r>
    </w:p>
    <w:bookmarkEnd w:id="1"/>
    <w:tbl>
      <w:tblPr>
        <w:tblStyle w:val="6"/>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416"/>
        <w:gridCol w:w="2115"/>
        <w:gridCol w:w="1440"/>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911"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r>
              <w:rPr>
                <w:rFonts w:ascii="Times New Roman" w:hAnsi="Times New Roman" w:eastAsia="方正仿宋_GBK"/>
                <w:spacing w:val="0"/>
                <w:sz w:val="28"/>
                <w:szCs w:val="28"/>
                <w:lang w:val="zh-CN"/>
              </w:rPr>
              <w:t>团队类别</w:t>
            </w:r>
          </w:p>
        </w:tc>
        <w:tc>
          <w:tcPr>
            <w:tcW w:w="7120" w:type="dxa"/>
            <w:gridSpan w:val="4"/>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911"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r>
              <w:rPr>
                <w:rFonts w:ascii="Times New Roman" w:hAnsi="Times New Roman" w:eastAsia="方正仿宋_GBK"/>
                <w:spacing w:val="0"/>
                <w:sz w:val="28"/>
                <w:szCs w:val="28"/>
                <w:lang w:val="zh-CN"/>
              </w:rPr>
              <w:t>团队名称</w:t>
            </w:r>
          </w:p>
        </w:tc>
        <w:tc>
          <w:tcPr>
            <w:tcW w:w="7120" w:type="dxa"/>
            <w:gridSpan w:val="4"/>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3327" w:type="dxa"/>
            <w:gridSpan w:val="2"/>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r>
              <w:rPr>
                <w:rFonts w:hint="eastAsia" w:ascii="Times New Roman" w:hAnsi="Times New Roman" w:eastAsia="方正仿宋_GBK"/>
                <w:spacing w:val="0"/>
                <w:sz w:val="28"/>
                <w:szCs w:val="28"/>
                <w:lang w:val="zh-CN"/>
              </w:rPr>
              <w:t>是否推报为全国重点团队</w:t>
            </w:r>
          </w:p>
        </w:tc>
        <w:tc>
          <w:tcPr>
            <w:tcW w:w="5704" w:type="dxa"/>
            <w:gridSpan w:val="3"/>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hint="default" w:ascii="Times New Roman" w:hAnsi="Times New Roman" w:eastAsia="方正仿宋_GBK"/>
                <w:spacing w:val="0"/>
                <w:sz w:val="28"/>
                <w:szCs w:val="28"/>
                <w:lang w:val="en-US" w:eastAsia="zh-CN"/>
              </w:rPr>
            </w:pPr>
            <w:r>
              <w:rPr>
                <w:rFonts w:hint="eastAsia" w:ascii="Times New Roman" w:hAnsi="Times New Roman" w:eastAsia="方正仿宋_GBK"/>
                <w:spacing w:val="0"/>
                <w:sz w:val="28"/>
                <w:szCs w:val="28"/>
                <w:lang w:val="zh-CN"/>
              </w:rPr>
              <w:t>□是</w:t>
            </w:r>
            <w:r>
              <w:rPr>
                <w:rFonts w:hint="eastAsia" w:ascii="Times New Roman" w:hAnsi="Times New Roman" w:eastAsia="方正仿宋_GBK"/>
                <w:spacing w:val="0"/>
                <w:sz w:val="28"/>
                <w:szCs w:val="28"/>
                <w:lang w:val="en-US" w:eastAsia="zh-C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11" w:type="dxa"/>
            <w:vMerge w:val="restart"/>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r>
              <w:rPr>
                <w:rFonts w:ascii="Times New Roman" w:hAnsi="Times New Roman" w:eastAsia="方正仿宋_GBK"/>
                <w:spacing w:val="0"/>
                <w:sz w:val="28"/>
                <w:szCs w:val="28"/>
                <w:lang w:val="zh-CN"/>
              </w:rPr>
              <w:t>团（队）长</w:t>
            </w:r>
          </w:p>
        </w:tc>
        <w:tc>
          <w:tcPr>
            <w:tcW w:w="1416"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r>
              <w:rPr>
                <w:rFonts w:ascii="Times New Roman" w:hAnsi="Times New Roman" w:eastAsia="方正仿宋_GBK"/>
                <w:spacing w:val="0"/>
                <w:sz w:val="28"/>
                <w:szCs w:val="28"/>
                <w:lang w:val="zh-CN"/>
              </w:rPr>
              <w:t>姓 名</w:t>
            </w:r>
          </w:p>
        </w:tc>
        <w:tc>
          <w:tcPr>
            <w:tcW w:w="3555" w:type="dxa"/>
            <w:gridSpan w:val="2"/>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r>
              <w:rPr>
                <w:rFonts w:ascii="Times New Roman" w:hAnsi="Times New Roman" w:eastAsia="方正仿宋_GBK"/>
                <w:spacing w:val="0"/>
                <w:sz w:val="28"/>
                <w:szCs w:val="28"/>
                <w:lang w:val="zh-CN"/>
              </w:rPr>
              <w:t>职   务</w:t>
            </w:r>
          </w:p>
        </w:tc>
        <w:tc>
          <w:tcPr>
            <w:tcW w:w="2149"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r>
              <w:rPr>
                <w:rFonts w:ascii="Times New Roman" w:hAnsi="Times New Roman" w:eastAsia="方正仿宋_GBK"/>
                <w:spacing w:val="0"/>
                <w:sz w:val="28"/>
                <w:szCs w:val="28"/>
                <w:lang w:val="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11" w:type="dxa"/>
            <w:vMerge w:val="continue"/>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1416"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3555" w:type="dxa"/>
            <w:gridSpan w:val="2"/>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2149"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11" w:type="dxa"/>
            <w:vMerge w:val="restart"/>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r>
              <w:rPr>
                <w:rFonts w:ascii="Times New Roman" w:hAnsi="Times New Roman" w:eastAsia="方正仿宋_GBK"/>
                <w:spacing w:val="0"/>
                <w:sz w:val="28"/>
                <w:szCs w:val="28"/>
                <w:lang w:val="zh-CN"/>
              </w:rPr>
              <w:t>团队成员</w:t>
            </w:r>
          </w:p>
        </w:tc>
        <w:tc>
          <w:tcPr>
            <w:tcW w:w="1416" w:type="dxa"/>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r>
              <w:rPr>
                <w:rFonts w:ascii="Times New Roman" w:hAnsi="Times New Roman" w:eastAsia="方正仿宋_GBK"/>
                <w:spacing w:val="0"/>
                <w:sz w:val="28"/>
                <w:szCs w:val="28"/>
                <w:lang w:val="zh-CN"/>
              </w:rPr>
              <w:t>姓 名</w:t>
            </w:r>
          </w:p>
        </w:tc>
        <w:tc>
          <w:tcPr>
            <w:tcW w:w="2115" w:type="dxa"/>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r>
              <w:rPr>
                <w:rFonts w:ascii="Times New Roman" w:hAnsi="Times New Roman" w:eastAsia="方正仿宋_GBK"/>
                <w:spacing w:val="0"/>
                <w:sz w:val="28"/>
                <w:szCs w:val="28"/>
                <w:lang w:val="zh-CN"/>
              </w:rPr>
              <w:t>专业、年级</w:t>
            </w:r>
          </w:p>
        </w:tc>
        <w:tc>
          <w:tcPr>
            <w:tcW w:w="1440" w:type="dxa"/>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r>
              <w:rPr>
                <w:rFonts w:ascii="Times New Roman" w:hAnsi="Times New Roman" w:eastAsia="方正仿宋_GBK"/>
                <w:spacing w:val="0"/>
                <w:sz w:val="28"/>
                <w:szCs w:val="28"/>
                <w:lang w:val="zh-CN"/>
              </w:rPr>
              <w:t>姓 名</w:t>
            </w:r>
          </w:p>
        </w:tc>
        <w:tc>
          <w:tcPr>
            <w:tcW w:w="2149" w:type="dxa"/>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r>
              <w:rPr>
                <w:rFonts w:ascii="Times New Roman" w:hAnsi="Times New Roman" w:eastAsia="方正仿宋_GBK"/>
                <w:spacing w:val="0"/>
                <w:sz w:val="28"/>
                <w:szCs w:val="28"/>
                <w:lang w:val="zh-CN"/>
              </w:rPr>
              <w:t>专业、年级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11" w:type="dxa"/>
            <w:vMerge w:val="continue"/>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1416"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2115"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1440"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2149"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11" w:type="dxa"/>
            <w:vMerge w:val="continue"/>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1416"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2115"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1440"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2149"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6" w:hRule="atLeast"/>
          <w:jc w:val="center"/>
        </w:trPr>
        <w:tc>
          <w:tcPr>
            <w:tcW w:w="1911" w:type="dxa"/>
            <w:vMerge w:val="continue"/>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1416"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2115"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1440"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2149"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11" w:type="dxa"/>
            <w:vMerge w:val="continue"/>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1416"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2115"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1440"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2149"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11" w:type="dxa"/>
            <w:vMerge w:val="continue"/>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1416"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2115"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1440"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c>
          <w:tcPr>
            <w:tcW w:w="2149"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911"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r>
              <w:rPr>
                <w:rFonts w:ascii="Times New Roman" w:hAnsi="Times New Roman" w:eastAsia="方正仿宋_GBK"/>
                <w:spacing w:val="0"/>
                <w:sz w:val="28"/>
                <w:szCs w:val="28"/>
                <w:lang w:val="zh-CN"/>
              </w:rPr>
              <w:t>赴何地区</w:t>
            </w:r>
          </w:p>
        </w:tc>
        <w:tc>
          <w:tcPr>
            <w:tcW w:w="7120" w:type="dxa"/>
            <w:gridSpan w:val="4"/>
          </w:tcPr>
          <w:p>
            <w:pPr>
              <w:keepNext w:val="0"/>
              <w:keepLines w:val="0"/>
              <w:pageBreakBefore w:val="0"/>
              <w:widowControl/>
              <w:kinsoku/>
              <w:wordWrap/>
              <w:overflowPunct/>
              <w:topLinePunct/>
              <w:autoSpaceDE w:val="0"/>
              <w:autoSpaceDN w:val="0"/>
              <w:bidi w:val="0"/>
              <w:adjustRightInd w:val="0"/>
              <w:snapToGrid w:val="0"/>
              <w:jc w:val="left"/>
              <w:textAlignment w:val="baseline"/>
              <w:rPr>
                <w:rFonts w:ascii="Times New Roman" w:hAnsi="Times New Roman" w:eastAsia="方正仿宋_GBK"/>
                <w:spacing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5" w:hRule="atLeast"/>
          <w:jc w:val="center"/>
        </w:trPr>
        <w:tc>
          <w:tcPr>
            <w:tcW w:w="1911"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r>
              <w:rPr>
                <w:rFonts w:ascii="Times New Roman" w:hAnsi="Times New Roman" w:eastAsia="方正仿宋_GBK"/>
                <w:spacing w:val="0"/>
                <w:sz w:val="28"/>
                <w:szCs w:val="28"/>
                <w:lang w:val="zh-CN"/>
              </w:rPr>
              <w:t>项目简介</w:t>
            </w:r>
          </w:p>
          <w:p>
            <w:pPr>
              <w:keepNext w:val="0"/>
              <w:keepLines w:val="0"/>
              <w:pageBreakBefore w:val="0"/>
              <w:widowControl/>
              <w:kinsoku/>
              <w:wordWrap/>
              <w:overflowPunct/>
              <w:topLinePunct/>
              <w:autoSpaceDE w:val="0"/>
              <w:autoSpaceDN w:val="0"/>
              <w:bidi w:val="0"/>
              <w:adjustRightInd w:val="0"/>
              <w:snapToGrid w:val="0"/>
              <w:jc w:val="center"/>
              <w:textAlignment w:val="baseline"/>
              <w:rPr>
                <w:rFonts w:ascii="Times New Roman" w:hAnsi="Times New Roman" w:eastAsia="方正仿宋_GBK"/>
                <w:spacing w:val="0"/>
                <w:sz w:val="28"/>
                <w:szCs w:val="28"/>
                <w:lang w:val="zh-CN"/>
              </w:rPr>
            </w:pPr>
            <w:r>
              <w:rPr>
                <w:rFonts w:ascii="Times New Roman" w:hAnsi="Times New Roman" w:eastAsia="方正仿宋_GBK"/>
                <w:spacing w:val="0"/>
                <w:sz w:val="28"/>
                <w:szCs w:val="28"/>
                <w:lang w:val="zh-CN"/>
              </w:rPr>
              <w:t>（</w:t>
            </w:r>
            <w:r>
              <w:rPr>
                <w:rFonts w:hint="eastAsia" w:ascii="Times New Roman" w:hAnsi="Times New Roman" w:eastAsia="方正仿宋_GBK"/>
                <w:spacing w:val="0"/>
                <w:sz w:val="28"/>
                <w:szCs w:val="28"/>
                <w:lang w:val="en-US" w:eastAsia="zh-CN"/>
              </w:rPr>
              <w:t>1000</w:t>
            </w:r>
            <w:r>
              <w:rPr>
                <w:rFonts w:ascii="Times New Roman" w:hAnsi="Times New Roman" w:eastAsia="方正仿宋_GBK"/>
                <w:spacing w:val="0"/>
                <w:sz w:val="28"/>
                <w:szCs w:val="28"/>
              </w:rPr>
              <w:t>字）</w:t>
            </w:r>
          </w:p>
        </w:tc>
        <w:tc>
          <w:tcPr>
            <w:tcW w:w="7120" w:type="dxa"/>
            <w:gridSpan w:val="4"/>
            <w:vAlign w:val="center"/>
          </w:tcPr>
          <w:p>
            <w:pPr>
              <w:keepNext w:val="0"/>
              <w:keepLines w:val="0"/>
              <w:pageBreakBefore w:val="0"/>
              <w:widowControl/>
              <w:kinsoku/>
              <w:wordWrap/>
              <w:overflowPunct/>
              <w:topLinePunct/>
              <w:autoSpaceDE w:val="0"/>
              <w:autoSpaceDN w:val="0"/>
              <w:bidi w:val="0"/>
              <w:adjustRightInd w:val="0"/>
              <w:snapToGrid w:val="0"/>
              <w:jc w:val="left"/>
              <w:textAlignment w:val="baseline"/>
              <w:rPr>
                <w:rFonts w:hint="default" w:ascii="Times New Roman" w:hAnsi="Times New Roman" w:eastAsia="方正仿宋_GBK"/>
                <w:spacing w:val="0"/>
                <w:sz w:val="28"/>
                <w:szCs w:val="28"/>
                <w:lang w:val="en-US" w:eastAsia="zh-CN"/>
              </w:rPr>
            </w:pPr>
            <w:r>
              <w:rPr>
                <w:rFonts w:hint="eastAsia" w:ascii="Times New Roman" w:hAnsi="Times New Roman" w:eastAsia="方正仿宋_GBK"/>
                <w:spacing w:val="0"/>
                <w:sz w:val="28"/>
                <w:szCs w:val="28"/>
                <w:lang w:val="en-US" w:eastAsia="zh-CN"/>
              </w:rPr>
              <w:t>请围绕项目背景、项目设计、资源支持、预期成果、长期规划等方面进行阐述。</w:t>
            </w:r>
          </w:p>
        </w:tc>
      </w:tr>
    </w:tbl>
    <w:p>
      <w:pPr>
        <w:keepNext w:val="0"/>
        <w:keepLines w:val="0"/>
        <w:pageBreakBefore w:val="0"/>
        <w:widowControl/>
        <w:kinsoku/>
        <w:wordWrap/>
        <w:overflowPunct/>
        <w:topLinePunct/>
        <w:autoSpaceDE w:val="0"/>
        <w:autoSpaceDN w:val="0"/>
        <w:bidi w:val="0"/>
        <w:adjustRightInd w:val="0"/>
        <w:snapToGrid w:val="0"/>
        <w:spacing w:line="20" w:lineRule="exact"/>
        <w:textAlignment w:val="baseline"/>
        <w:rPr>
          <w:rFonts w:ascii="Times New Roman" w:hAnsi="Times New Roman" w:eastAsia="方正仿宋简体"/>
          <w:spacing w:val="0"/>
          <w:sz w:val="32"/>
          <w:szCs w:val="32"/>
        </w:rPr>
      </w:pPr>
    </w:p>
    <w:bookmarkEnd w:id="0"/>
    <w:p>
      <w:pPr>
        <w:keepNext w:val="0"/>
        <w:keepLines w:val="0"/>
        <w:pageBreakBefore w:val="0"/>
        <w:widowControl/>
        <w:kinsoku/>
        <w:wordWrap/>
        <w:overflowPunct/>
        <w:topLinePunct/>
        <w:autoSpaceDE w:val="0"/>
        <w:autoSpaceDN w:val="0"/>
        <w:bidi w:val="0"/>
        <w:adjustRightInd w:val="0"/>
        <w:snapToGrid w:val="0"/>
        <w:textAlignment w:val="baseline"/>
        <w:rPr>
          <w:rFonts w:ascii="Times New Roman" w:hAnsi="Times New Roman" w:eastAsia="方正仿宋_GBK"/>
          <w:spacing w:val="0"/>
          <w:kern w:val="0"/>
          <w:sz w:val="32"/>
          <w:szCs w:val="32"/>
          <w:lang w:val="zh-CN"/>
        </w:rPr>
      </w:pPr>
      <w:r>
        <w:rPr>
          <w:rFonts w:ascii="Times New Roman" w:hAnsi="Times New Roman" w:eastAsia="方正仿宋_GBK"/>
          <w:spacing w:val="0"/>
          <w:kern w:val="0"/>
          <w:sz w:val="32"/>
          <w:szCs w:val="32"/>
          <w:lang w:val="zh-CN"/>
        </w:rPr>
        <w:br w:type="page"/>
      </w:r>
    </w:p>
    <w:p>
      <w:pPr>
        <w:pStyle w:val="5"/>
        <w:keepNext w:val="0"/>
        <w:keepLines w:val="0"/>
        <w:pageBreakBefore w:val="0"/>
        <w:widowControl/>
        <w:kinsoku/>
        <w:wordWrap/>
        <w:overflowPunct/>
        <w:topLinePunct/>
        <w:autoSpaceDE w:val="0"/>
        <w:autoSpaceDN w:val="0"/>
        <w:bidi w:val="0"/>
        <w:adjustRightInd w:val="0"/>
        <w:snapToGrid w:val="0"/>
        <w:textAlignment w:val="baseline"/>
        <w:rPr>
          <w:lang w:val="zh-CN"/>
        </w:rPr>
        <w:sectPr>
          <w:footerReference r:id="rId6"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kinsoku/>
        <w:wordWrap/>
        <w:overflowPunct/>
        <w:topLinePunct/>
        <w:autoSpaceDE w:val="0"/>
        <w:autoSpaceDN w:val="0"/>
        <w:bidi w:val="0"/>
        <w:adjustRightInd w:val="0"/>
        <w:snapToGrid w:val="0"/>
        <w:spacing w:line="560" w:lineRule="exact"/>
        <w:textAlignment w:val="baseline"/>
        <w:rPr>
          <w:rFonts w:ascii="Times New Roman" w:hAnsi="Times New Roman" w:eastAsia="方正仿宋_GBK"/>
          <w:spacing w:val="0"/>
          <w:kern w:val="0"/>
          <w:sz w:val="32"/>
          <w:szCs w:val="32"/>
          <w:lang w:val="zh-CN"/>
        </w:rPr>
      </w:pPr>
      <w:r>
        <w:rPr>
          <w:rFonts w:hint="eastAsia" w:ascii="Times New Roman" w:hAnsi="Times New Roman" w:eastAsia="方正黑体_GBK"/>
          <w:spacing w:val="0"/>
          <w:kern w:val="0"/>
          <w:sz w:val="32"/>
          <w:szCs w:val="32"/>
          <w:lang w:val="zh-CN"/>
        </w:rPr>
        <w:t>附件</w:t>
      </w:r>
      <w:r>
        <w:rPr>
          <w:rFonts w:ascii="Times New Roman" w:hAnsi="Times New Roman" w:eastAsia="方正仿宋_GBK"/>
          <w:spacing w:val="0"/>
          <w:kern w:val="0"/>
          <w:sz w:val="32"/>
          <w:szCs w:val="32"/>
          <w:lang w:val="zh-CN"/>
        </w:rPr>
        <w:t>2</w:t>
      </w:r>
    </w:p>
    <w:p>
      <w:pPr>
        <w:keepNext w:val="0"/>
        <w:keepLines w:val="0"/>
        <w:pageBreakBefore w:val="0"/>
        <w:widowControl/>
        <w:kinsoku/>
        <w:wordWrap/>
        <w:overflowPunct/>
        <w:topLinePunct/>
        <w:autoSpaceDE w:val="0"/>
        <w:autoSpaceDN w:val="0"/>
        <w:bidi w:val="0"/>
        <w:adjustRightInd w:val="0"/>
        <w:snapToGrid w:val="0"/>
        <w:spacing w:line="600" w:lineRule="exact"/>
        <w:jc w:val="center"/>
        <w:textAlignment w:val="baseline"/>
        <w:rPr>
          <w:rFonts w:ascii="Times New Roman" w:hAnsi="Times New Roman" w:eastAsia="方正小标宋_GBK"/>
          <w:spacing w:val="0"/>
          <w:sz w:val="36"/>
          <w:szCs w:val="36"/>
        </w:rPr>
      </w:pPr>
      <w:r>
        <w:rPr>
          <w:rFonts w:ascii="Times New Roman" w:hAnsi="Times New Roman" w:eastAsia="方正小标宋_GBK"/>
          <w:spacing w:val="0"/>
          <w:sz w:val="36"/>
          <w:szCs w:val="36"/>
        </w:rPr>
        <w:t>202</w:t>
      </w:r>
      <w:r>
        <w:rPr>
          <w:rFonts w:hint="eastAsia" w:ascii="Times New Roman" w:hAnsi="Times New Roman" w:eastAsia="方正小标宋_GBK"/>
          <w:spacing w:val="0"/>
          <w:sz w:val="36"/>
          <w:szCs w:val="36"/>
          <w:lang w:val="en-US" w:eastAsia="zh-CN"/>
        </w:rPr>
        <w:t>3</w:t>
      </w:r>
      <w:r>
        <w:rPr>
          <w:rFonts w:ascii="Times New Roman" w:hAnsi="Times New Roman" w:eastAsia="方正小标宋_GBK"/>
          <w:spacing w:val="0"/>
          <w:sz w:val="36"/>
          <w:szCs w:val="36"/>
        </w:rPr>
        <w:t>年全省大中专学生志愿者</w:t>
      </w:r>
    </w:p>
    <w:p>
      <w:pPr>
        <w:keepNext w:val="0"/>
        <w:keepLines w:val="0"/>
        <w:pageBreakBefore w:val="0"/>
        <w:widowControl/>
        <w:kinsoku/>
        <w:wordWrap/>
        <w:overflowPunct/>
        <w:topLinePunct/>
        <w:autoSpaceDE w:val="0"/>
        <w:autoSpaceDN w:val="0"/>
        <w:bidi w:val="0"/>
        <w:adjustRightInd w:val="0"/>
        <w:snapToGrid w:val="0"/>
        <w:spacing w:line="600" w:lineRule="exact"/>
        <w:jc w:val="center"/>
        <w:textAlignment w:val="baseline"/>
        <w:rPr>
          <w:rFonts w:ascii="Times New Roman" w:hAnsi="Times New Roman" w:eastAsia="方正小标宋_GBK"/>
          <w:spacing w:val="0"/>
          <w:sz w:val="36"/>
          <w:szCs w:val="36"/>
        </w:rPr>
      </w:pPr>
      <w:r>
        <w:rPr>
          <w:rFonts w:ascii="Times New Roman" w:hAnsi="Times New Roman" w:eastAsia="方正小标宋_GBK"/>
          <w:spacing w:val="0"/>
          <w:sz w:val="36"/>
          <w:szCs w:val="36"/>
        </w:rPr>
        <w:t>暑期文化科技卫生</w:t>
      </w:r>
      <w:r>
        <w:rPr>
          <w:rFonts w:hint="eastAsia" w:ascii="Times New Roman" w:hAnsi="Times New Roman" w:eastAsia="方正小标宋_GBK"/>
          <w:spacing w:val="0"/>
          <w:sz w:val="36"/>
          <w:szCs w:val="36"/>
        </w:rPr>
        <w:t>“三下乡”</w:t>
      </w:r>
      <w:r>
        <w:rPr>
          <w:rFonts w:ascii="Times New Roman" w:hAnsi="Times New Roman" w:eastAsia="方正小标宋_GBK"/>
          <w:spacing w:val="0"/>
          <w:sz w:val="36"/>
          <w:szCs w:val="36"/>
        </w:rPr>
        <w:t>社会实践活动</w:t>
      </w:r>
    </w:p>
    <w:p>
      <w:pPr>
        <w:keepNext w:val="0"/>
        <w:keepLines w:val="0"/>
        <w:pageBreakBefore w:val="0"/>
        <w:widowControl/>
        <w:kinsoku/>
        <w:wordWrap/>
        <w:overflowPunct/>
        <w:topLinePunct/>
        <w:autoSpaceDE w:val="0"/>
        <w:autoSpaceDN w:val="0"/>
        <w:bidi w:val="0"/>
        <w:adjustRightInd w:val="0"/>
        <w:snapToGrid w:val="0"/>
        <w:spacing w:line="600" w:lineRule="exact"/>
        <w:jc w:val="center"/>
        <w:textAlignment w:val="baseline"/>
        <w:rPr>
          <w:rFonts w:ascii="Times New Roman" w:hAnsi="Times New Roman" w:eastAsia="方正小标宋_GBK"/>
          <w:spacing w:val="0"/>
          <w:sz w:val="36"/>
          <w:szCs w:val="36"/>
        </w:rPr>
      </w:pPr>
      <w:r>
        <w:rPr>
          <w:rFonts w:ascii="Times New Roman" w:hAnsi="Times New Roman" w:eastAsia="方正小标宋_GBK"/>
          <w:spacing w:val="0"/>
          <w:sz w:val="36"/>
          <w:szCs w:val="36"/>
        </w:rPr>
        <w:t>团队申报汇总表</w:t>
      </w:r>
    </w:p>
    <w:p>
      <w:pPr>
        <w:keepNext w:val="0"/>
        <w:keepLines w:val="0"/>
        <w:pageBreakBefore w:val="0"/>
        <w:widowControl/>
        <w:kinsoku/>
        <w:wordWrap/>
        <w:overflowPunct/>
        <w:topLinePunct/>
        <w:autoSpaceDE w:val="0"/>
        <w:autoSpaceDN w:val="0"/>
        <w:bidi w:val="0"/>
        <w:adjustRightInd w:val="0"/>
        <w:snapToGrid w:val="0"/>
        <w:spacing w:line="560" w:lineRule="exact"/>
        <w:jc w:val="left"/>
        <w:textAlignment w:val="baseline"/>
        <w:rPr>
          <w:rFonts w:ascii="Times New Roman" w:hAnsi="Times New Roman" w:eastAsia="方正仿宋_GBK"/>
          <w:spacing w:val="0"/>
          <w:sz w:val="28"/>
          <w:szCs w:val="28"/>
        </w:rPr>
      </w:pPr>
      <w:r>
        <w:rPr>
          <w:rFonts w:ascii="Times New Roman" w:hAnsi="Times New Roman" w:eastAsia="方正仿宋_GBK"/>
          <w:spacing w:val="0"/>
          <w:sz w:val="28"/>
          <w:szCs w:val="28"/>
        </w:rPr>
        <w:t>学校/地市（团委盖章）：</w:t>
      </w:r>
    </w:p>
    <w:tbl>
      <w:tblPr>
        <w:tblStyle w:val="7"/>
        <w:tblW w:w="52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1365"/>
        <w:gridCol w:w="2043"/>
        <w:gridCol w:w="4422"/>
        <w:gridCol w:w="1441"/>
        <w:gridCol w:w="735"/>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17" w:type="pct"/>
            <w:vMerge w:val="restart"/>
            <w:vAlign w:val="center"/>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r>
              <w:rPr>
                <w:rFonts w:hint="eastAsia" w:ascii="Times New Roman" w:hAnsi="Times New Roman" w:eastAsia="方正仿宋_GBK"/>
                <w:spacing w:val="0"/>
                <w:sz w:val="28"/>
                <w:szCs w:val="28"/>
              </w:rPr>
              <w:t>学校</w:t>
            </w:r>
            <w:r>
              <w:rPr>
                <w:rFonts w:ascii="Times New Roman" w:hAnsi="Times New Roman" w:eastAsia="方正仿宋_GBK"/>
                <w:spacing w:val="0"/>
                <w:sz w:val="28"/>
                <w:szCs w:val="28"/>
              </w:rPr>
              <w:t xml:space="preserve"> </w:t>
            </w:r>
          </w:p>
        </w:tc>
        <w:tc>
          <w:tcPr>
            <w:tcW w:w="503" w:type="pct"/>
            <w:vMerge w:val="restart"/>
            <w:vAlign w:val="center"/>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r>
              <w:rPr>
                <w:rFonts w:ascii="Times New Roman" w:hAnsi="Times New Roman" w:eastAsia="方正仿宋_GBK"/>
                <w:spacing w:val="0"/>
                <w:sz w:val="28"/>
                <w:szCs w:val="28"/>
              </w:rPr>
              <w:t>推报顺序</w:t>
            </w:r>
          </w:p>
        </w:tc>
        <w:tc>
          <w:tcPr>
            <w:tcW w:w="753" w:type="pct"/>
            <w:vMerge w:val="restart"/>
            <w:vAlign w:val="center"/>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hint="eastAsia" w:ascii="Times New Roman" w:hAnsi="Times New Roman" w:eastAsia="方正仿宋_GBK"/>
                <w:spacing w:val="0"/>
                <w:sz w:val="28"/>
                <w:szCs w:val="28"/>
                <w:lang w:eastAsia="zh-CN"/>
              </w:rPr>
            </w:pPr>
            <w:r>
              <w:rPr>
                <w:rFonts w:hint="eastAsia" w:ascii="Times New Roman" w:hAnsi="Times New Roman" w:eastAsia="方正仿宋_GBK"/>
                <w:spacing w:val="0"/>
                <w:sz w:val="28"/>
                <w:szCs w:val="28"/>
                <w:lang w:eastAsia="zh-CN"/>
              </w:rPr>
              <w:t>是否推报为</w:t>
            </w:r>
          </w:p>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hint="eastAsia" w:ascii="Times New Roman" w:hAnsi="Times New Roman" w:eastAsia="方正仿宋_GBK"/>
                <w:spacing w:val="0"/>
                <w:sz w:val="28"/>
                <w:szCs w:val="28"/>
                <w:lang w:eastAsia="zh-CN"/>
              </w:rPr>
            </w:pPr>
            <w:r>
              <w:rPr>
                <w:rFonts w:hint="eastAsia" w:ascii="Times New Roman" w:hAnsi="Times New Roman" w:eastAsia="方正仿宋_GBK"/>
                <w:spacing w:val="0"/>
                <w:sz w:val="28"/>
                <w:szCs w:val="28"/>
                <w:lang w:val="en-US" w:eastAsia="zh-CN"/>
              </w:rPr>
              <w:t>省级</w:t>
            </w:r>
            <w:r>
              <w:rPr>
                <w:rFonts w:hint="eastAsia" w:ascii="Times New Roman" w:hAnsi="Times New Roman" w:eastAsia="方正仿宋_GBK"/>
                <w:spacing w:val="0"/>
                <w:sz w:val="28"/>
                <w:szCs w:val="28"/>
                <w:lang w:eastAsia="zh-CN"/>
              </w:rPr>
              <w:t>重点团队</w:t>
            </w:r>
          </w:p>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hint="eastAsia" w:ascii="Times New Roman" w:hAnsi="Times New Roman" w:eastAsia="方正仿宋_GBK"/>
                <w:spacing w:val="0"/>
                <w:sz w:val="28"/>
                <w:szCs w:val="28"/>
                <w:lang w:eastAsia="zh-CN"/>
              </w:rPr>
            </w:pPr>
            <w:r>
              <w:rPr>
                <w:rFonts w:hint="eastAsia" w:ascii="Times New Roman" w:hAnsi="Times New Roman" w:eastAsia="方正仿宋_GBK"/>
                <w:spacing w:val="0"/>
                <w:sz w:val="28"/>
                <w:szCs w:val="28"/>
                <w:lang w:eastAsia="zh-CN"/>
              </w:rPr>
              <w:t>（是</w:t>
            </w:r>
            <w:r>
              <w:rPr>
                <w:rFonts w:hint="eastAsia" w:ascii="Times New Roman" w:hAnsi="Times New Roman" w:eastAsia="方正仿宋_GBK"/>
                <w:spacing w:val="0"/>
                <w:sz w:val="28"/>
                <w:szCs w:val="28"/>
                <w:lang w:val="en-US" w:eastAsia="zh-CN"/>
              </w:rPr>
              <w:t>/否</w:t>
            </w:r>
            <w:r>
              <w:rPr>
                <w:rFonts w:hint="eastAsia" w:ascii="Times New Roman" w:hAnsi="Times New Roman" w:eastAsia="方正仿宋_GBK"/>
                <w:spacing w:val="0"/>
                <w:sz w:val="28"/>
                <w:szCs w:val="28"/>
                <w:lang w:eastAsia="zh-CN"/>
              </w:rPr>
              <w:t>）</w:t>
            </w:r>
          </w:p>
        </w:tc>
        <w:tc>
          <w:tcPr>
            <w:tcW w:w="1630" w:type="pct"/>
            <w:vMerge w:val="restart"/>
            <w:vAlign w:val="center"/>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r>
              <w:rPr>
                <w:rFonts w:hint="eastAsia" w:ascii="Times New Roman" w:hAnsi="Times New Roman" w:eastAsia="方正仿宋_GBK"/>
                <w:spacing w:val="0"/>
                <w:sz w:val="28"/>
                <w:szCs w:val="28"/>
              </w:rPr>
              <w:t>团队</w:t>
            </w:r>
            <w:r>
              <w:rPr>
                <w:rFonts w:ascii="Times New Roman" w:hAnsi="Times New Roman" w:eastAsia="方正仿宋_GBK"/>
                <w:spacing w:val="0"/>
                <w:sz w:val="28"/>
                <w:szCs w:val="28"/>
              </w:rPr>
              <w:t>名称</w:t>
            </w:r>
          </w:p>
        </w:tc>
        <w:tc>
          <w:tcPr>
            <w:tcW w:w="531" w:type="pct"/>
            <w:vMerge w:val="restart"/>
            <w:vAlign w:val="center"/>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r>
              <w:rPr>
                <w:rFonts w:hint="eastAsia" w:ascii="Times New Roman" w:hAnsi="Times New Roman" w:eastAsia="方正仿宋_GBK"/>
                <w:spacing w:val="0"/>
                <w:sz w:val="28"/>
                <w:szCs w:val="28"/>
              </w:rPr>
              <w:t>团队</w:t>
            </w:r>
            <w:r>
              <w:rPr>
                <w:rFonts w:ascii="Times New Roman" w:hAnsi="Times New Roman" w:eastAsia="方正仿宋_GBK"/>
                <w:spacing w:val="0"/>
                <w:sz w:val="28"/>
                <w:szCs w:val="28"/>
              </w:rPr>
              <w:t>类别</w:t>
            </w:r>
          </w:p>
        </w:tc>
        <w:tc>
          <w:tcPr>
            <w:tcW w:w="963" w:type="pct"/>
            <w:gridSpan w:val="2"/>
            <w:vAlign w:val="center"/>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r>
              <w:rPr>
                <w:rFonts w:ascii="Times New Roman" w:hAnsi="Times New Roman" w:eastAsia="方正仿宋_GBK"/>
                <w:spacing w:val="0"/>
                <w:sz w:val="28"/>
                <w:szCs w:val="28"/>
              </w:rPr>
              <w:t>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7" w:type="pct"/>
            <w:vMerge w:val="continue"/>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503" w:type="pct"/>
            <w:vMerge w:val="continue"/>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spacing w:val="0"/>
              </w:rPr>
            </w:pPr>
          </w:p>
        </w:tc>
        <w:tc>
          <w:tcPr>
            <w:tcW w:w="753" w:type="pct"/>
            <w:vMerge w:val="continue"/>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spacing w:val="0"/>
              </w:rPr>
            </w:pPr>
          </w:p>
        </w:tc>
        <w:tc>
          <w:tcPr>
            <w:tcW w:w="1630" w:type="pct"/>
            <w:vMerge w:val="continue"/>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spacing w:val="0"/>
              </w:rPr>
            </w:pPr>
          </w:p>
        </w:tc>
        <w:tc>
          <w:tcPr>
            <w:tcW w:w="531" w:type="pct"/>
            <w:vMerge w:val="continue"/>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spacing w:val="0"/>
              </w:rPr>
            </w:pPr>
          </w:p>
        </w:tc>
        <w:tc>
          <w:tcPr>
            <w:tcW w:w="271" w:type="pct"/>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Times New Roman" w:hAnsi="Times New Roman" w:eastAsia="方正仿宋_GBK"/>
                <w:spacing w:val="0"/>
                <w:sz w:val="28"/>
                <w:szCs w:val="28"/>
              </w:rPr>
            </w:pPr>
            <w:r>
              <w:rPr>
                <w:rFonts w:ascii="Times New Roman" w:hAnsi="Times New Roman" w:eastAsia="方正仿宋_GBK"/>
                <w:spacing w:val="0"/>
                <w:sz w:val="28"/>
                <w:szCs w:val="28"/>
              </w:rPr>
              <w:t>团队人数</w:t>
            </w:r>
          </w:p>
        </w:tc>
        <w:tc>
          <w:tcPr>
            <w:tcW w:w="692" w:type="pct"/>
            <w:vAlign w:val="center"/>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r>
              <w:rPr>
                <w:rFonts w:ascii="Times New Roman" w:hAnsi="Times New Roman" w:eastAsia="方正仿宋_GBK"/>
                <w:spacing w:val="0"/>
                <w:sz w:val="28"/>
                <w:szCs w:val="28"/>
              </w:rPr>
              <w:t>团长姓名及</w:t>
            </w:r>
          </w:p>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r>
              <w:rPr>
                <w:rFonts w:ascii="Times New Roman" w:hAnsi="Times New Roman" w:eastAsia="方正仿宋_GBK"/>
                <w:spacing w:val="0"/>
                <w:sz w:val="28"/>
                <w:szCs w:val="28"/>
              </w:rPr>
              <w:t>联系</w:t>
            </w:r>
            <w:bookmarkStart w:id="3" w:name="_GoBack"/>
            <w:bookmarkEnd w:id="3"/>
            <w:r>
              <w:rPr>
                <w:rFonts w:ascii="Times New Roman" w:hAnsi="Times New Roman" w:eastAsia="方正仿宋_GBK"/>
                <w:spacing w:val="0"/>
                <w:sz w:val="28"/>
                <w:szCs w:val="28"/>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17" w:type="pct"/>
            <w:vAlign w:val="center"/>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503" w:type="pct"/>
            <w:vAlign w:val="center"/>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753"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1630"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531"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271"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692"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17"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503"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753"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1630"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531"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271"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692"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7"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503"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753"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1630"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531"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271"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692"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7"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503"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753"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1630"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531"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271"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c>
          <w:tcPr>
            <w:tcW w:w="692" w:type="pct"/>
          </w:tcPr>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ascii="Times New Roman" w:hAnsi="Times New Roman" w:eastAsia="方正仿宋_GBK"/>
                <w:spacing w:val="0"/>
                <w:sz w:val="28"/>
                <w:szCs w:val="28"/>
              </w:rPr>
            </w:pPr>
          </w:p>
        </w:tc>
      </w:tr>
    </w:tbl>
    <w:p>
      <w:pPr>
        <w:keepNext w:val="0"/>
        <w:keepLines w:val="0"/>
        <w:pageBreakBefore w:val="0"/>
        <w:widowControl/>
        <w:kinsoku/>
        <w:wordWrap/>
        <w:overflowPunct/>
        <w:topLinePunct/>
        <w:autoSpaceDE w:val="0"/>
        <w:autoSpaceDN w:val="0"/>
        <w:bidi w:val="0"/>
        <w:adjustRightInd w:val="0"/>
        <w:snapToGrid w:val="0"/>
        <w:spacing w:line="560" w:lineRule="exact"/>
        <w:ind w:left="480" w:hanging="480" w:hangingChars="200"/>
        <w:textAlignment w:val="baseline"/>
        <w:rPr>
          <w:rFonts w:hint="eastAsia" w:ascii="方正楷体_GBK" w:hAnsi="方正楷体_GBK" w:eastAsia="方正楷体_GBK" w:cs="方正楷体_GBK"/>
          <w:spacing w:val="0"/>
          <w:sz w:val="24"/>
          <w:lang w:val="en-US" w:eastAsia="zh-CN"/>
        </w:rPr>
      </w:pPr>
      <w:r>
        <w:rPr>
          <w:rFonts w:hint="eastAsia" w:ascii="方正楷体_GBK" w:hAnsi="方正楷体_GBK" w:eastAsia="方正楷体_GBK" w:cs="方正楷体_GBK"/>
          <w:spacing w:val="0"/>
          <w:sz w:val="24"/>
          <w:lang w:val="en-US" w:eastAsia="zh-CN"/>
        </w:rPr>
        <w:t>注：团市委请分别汇总市属高校和中学中职项目，其中市属高校项目请按学校排列汇总，勿学校穿插。</w:t>
      </w:r>
    </w:p>
    <w:p>
      <w:pPr>
        <w:keepNext w:val="0"/>
        <w:keepLines w:val="0"/>
        <w:pageBreakBefore w:val="0"/>
        <w:widowControl/>
        <w:kinsoku/>
        <w:wordWrap/>
        <w:overflowPunct/>
        <w:topLinePunct/>
        <w:autoSpaceDE w:val="0"/>
        <w:autoSpaceDN w:val="0"/>
        <w:bidi w:val="0"/>
        <w:adjustRightInd w:val="0"/>
        <w:snapToGrid w:val="0"/>
        <w:textAlignment w:val="baseline"/>
        <w:rPr>
          <w:rFonts w:hint="default" w:ascii="Times New Roman" w:hAnsi="Times New Roman" w:eastAsia="方正仿宋_GBK"/>
          <w:spacing w:val="0"/>
          <w:sz w:val="24"/>
          <w:lang w:val="en-US" w:eastAsia="zh-CN"/>
        </w:rPr>
      </w:pPr>
      <w:r>
        <w:rPr>
          <w:rFonts w:ascii="Times New Roman" w:hAnsi="Times New Roman" w:eastAsia="方正仿宋_GBK"/>
          <w:spacing w:val="0"/>
          <w:sz w:val="24"/>
        </w:rPr>
        <w:br w:type="page"/>
      </w:r>
    </w:p>
    <w:p>
      <w:pPr>
        <w:pStyle w:val="5"/>
        <w:keepNext w:val="0"/>
        <w:keepLines w:val="0"/>
        <w:pageBreakBefore w:val="0"/>
        <w:widowControl/>
        <w:kinsoku/>
        <w:wordWrap/>
        <w:overflowPunct/>
        <w:topLinePunct/>
        <w:autoSpaceDE w:val="0"/>
        <w:autoSpaceDN w:val="0"/>
        <w:bidi w:val="0"/>
        <w:adjustRightInd w:val="0"/>
        <w:snapToGrid w:val="0"/>
        <w:textAlignment w:val="baseline"/>
        <w:sectPr>
          <w:pgSz w:w="16840" w:h="11907" w:orient="landscape"/>
          <w:pgMar w:top="1588" w:right="2098" w:bottom="1474" w:left="1985" w:header="720" w:footer="720" w:gutter="0"/>
          <w:pgBorders>
            <w:top w:val="none" w:sz="0" w:space="0"/>
            <w:left w:val="none" w:sz="0" w:space="0"/>
            <w:bottom w:val="none" w:sz="0" w:space="0"/>
            <w:right w:val="none" w:sz="0" w:space="0"/>
          </w:pgBorders>
          <w:pgNumType w:fmt="decimal"/>
          <w:cols w:space="720" w:num="1"/>
          <w:docGrid w:type="linesAndChars" w:linePitch="289" w:charSpace="0"/>
        </w:sectPr>
      </w:pPr>
    </w:p>
    <w:p>
      <w:pPr>
        <w:keepNext w:val="0"/>
        <w:keepLines w:val="0"/>
        <w:pageBreakBefore w:val="0"/>
        <w:widowControl/>
        <w:kinsoku/>
        <w:wordWrap/>
        <w:overflowPunct/>
        <w:topLinePunct/>
        <w:autoSpaceDE w:val="0"/>
        <w:autoSpaceDN w:val="0"/>
        <w:bidi w:val="0"/>
        <w:adjustRightInd w:val="0"/>
        <w:snapToGrid w:val="0"/>
        <w:spacing w:line="560" w:lineRule="exact"/>
        <w:textAlignment w:val="baseline"/>
        <w:rPr>
          <w:rFonts w:hint="eastAsia" w:ascii="Times New Roman" w:hAnsi="Times New Roman" w:eastAsia="方正黑体_GBK"/>
          <w:spacing w:val="0"/>
          <w:kern w:val="0"/>
          <w:sz w:val="32"/>
          <w:szCs w:val="32"/>
          <w:lang w:val="zh-CN" w:eastAsia="zh-CN"/>
        </w:rPr>
      </w:pPr>
      <w:r>
        <w:rPr>
          <w:rFonts w:hint="eastAsia" w:ascii="Times New Roman" w:hAnsi="Times New Roman" w:eastAsia="方正黑体_GBK"/>
          <w:spacing w:val="0"/>
          <w:kern w:val="0"/>
          <w:sz w:val="32"/>
          <w:szCs w:val="32"/>
          <w:lang w:val="zh-CN"/>
        </w:rPr>
        <w:t>附件</w:t>
      </w:r>
      <w:r>
        <w:rPr>
          <w:rFonts w:hint="eastAsia" w:ascii="Times New Roman" w:hAnsi="Times New Roman" w:eastAsia="方正仿宋_GBK"/>
          <w:spacing w:val="0"/>
          <w:kern w:val="0"/>
          <w:sz w:val="32"/>
          <w:szCs w:val="32"/>
          <w:lang w:val="en-US" w:eastAsia="zh-CN"/>
        </w:rPr>
        <w:t>3</w:t>
      </w:r>
    </w:p>
    <w:p>
      <w:pPr>
        <w:keepNext w:val="0"/>
        <w:keepLines w:val="0"/>
        <w:pageBreakBefore w:val="0"/>
        <w:widowControl/>
        <w:kinsoku/>
        <w:wordWrap/>
        <w:overflowPunct/>
        <w:topLinePunct/>
        <w:autoSpaceDE w:val="0"/>
        <w:autoSpaceDN w:val="0"/>
        <w:bidi w:val="0"/>
        <w:adjustRightInd w:val="0"/>
        <w:snapToGrid w:val="0"/>
        <w:spacing w:line="600" w:lineRule="exact"/>
        <w:jc w:val="center"/>
        <w:textAlignment w:val="baseline"/>
        <w:rPr>
          <w:rFonts w:ascii="Times New Roman" w:hAnsi="Times New Roman" w:eastAsia="方正小标宋_GBK"/>
          <w:spacing w:val="0"/>
          <w:sz w:val="36"/>
        </w:rPr>
      </w:pPr>
      <w:bookmarkStart w:id="2" w:name="_Hlk46172635"/>
      <w:r>
        <w:rPr>
          <w:rFonts w:ascii="Times New Roman" w:hAnsi="Times New Roman" w:eastAsia="方正小标宋_GBK"/>
          <w:spacing w:val="0"/>
          <w:sz w:val="36"/>
        </w:rPr>
        <w:t>202</w:t>
      </w:r>
      <w:r>
        <w:rPr>
          <w:rFonts w:hint="eastAsia" w:ascii="Times New Roman" w:hAnsi="Times New Roman" w:eastAsia="方正小标宋_GBK"/>
          <w:spacing w:val="0"/>
          <w:sz w:val="36"/>
          <w:lang w:val="en-US" w:eastAsia="zh-CN"/>
        </w:rPr>
        <w:t>3</w:t>
      </w:r>
      <w:r>
        <w:rPr>
          <w:rFonts w:ascii="Times New Roman" w:hAnsi="Times New Roman" w:eastAsia="方正小标宋_GBK"/>
          <w:spacing w:val="0"/>
          <w:sz w:val="36"/>
        </w:rPr>
        <w:t>年全省大中专学生志愿者</w:t>
      </w:r>
    </w:p>
    <w:p>
      <w:pPr>
        <w:keepNext w:val="0"/>
        <w:keepLines w:val="0"/>
        <w:pageBreakBefore w:val="0"/>
        <w:widowControl/>
        <w:kinsoku/>
        <w:wordWrap/>
        <w:overflowPunct/>
        <w:topLinePunct/>
        <w:autoSpaceDE w:val="0"/>
        <w:autoSpaceDN w:val="0"/>
        <w:bidi w:val="0"/>
        <w:adjustRightInd w:val="0"/>
        <w:snapToGrid w:val="0"/>
        <w:spacing w:line="600" w:lineRule="exact"/>
        <w:jc w:val="center"/>
        <w:textAlignment w:val="baseline"/>
        <w:rPr>
          <w:rFonts w:ascii="Times New Roman" w:hAnsi="Times New Roman" w:eastAsia="方正小标宋_GBK"/>
          <w:spacing w:val="0"/>
          <w:sz w:val="36"/>
        </w:rPr>
      </w:pPr>
      <w:r>
        <w:rPr>
          <w:rFonts w:ascii="Times New Roman" w:hAnsi="Times New Roman" w:eastAsia="方正小标宋_GBK"/>
          <w:spacing w:val="0"/>
          <w:sz w:val="36"/>
        </w:rPr>
        <w:t>暑期</w:t>
      </w:r>
      <w:r>
        <w:rPr>
          <w:rFonts w:hint="eastAsia" w:ascii="Times New Roman" w:hAnsi="Times New Roman" w:eastAsia="方正小标宋_GBK"/>
          <w:spacing w:val="0"/>
          <w:sz w:val="36"/>
        </w:rPr>
        <w:t>“三下乡”</w:t>
      </w:r>
      <w:r>
        <w:rPr>
          <w:rFonts w:ascii="Times New Roman" w:hAnsi="Times New Roman" w:eastAsia="方正小标宋_GBK"/>
          <w:spacing w:val="0"/>
          <w:sz w:val="36"/>
        </w:rPr>
        <w:t>社会实践工作新闻投稿要求</w:t>
      </w:r>
      <w:bookmarkEnd w:id="2"/>
    </w:p>
    <w:p>
      <w:pPr>
        <w:keepNext w:val="0"/>
        <w:keepLines w:val="0"/>
        <w:pageBreakBefore w:val="0"/>
        <w:widowControl/>
        <w:kinsoku/>
        <w:wordWrap/>
        <w:overflowPunct/>
        <w:topLinePunct/>
        <w:autoSpaceDE w:val="0"/>
        <w:autoSpaceDN w:val="0"/>
        <w:bidi w:val="0"/>
        <w:adjustRightInd w:val="0"/>
        <w:snapToGrid w:val="0"/>
        <w:spacing w:line="600" w:lineRule="exact"/>
        <w:jc w:val="center"/>
        <w:textAlignment w:val="baseline"/>
        <w:rPr>
          <w:rFonts w:ascii="Times New Roman" w:hAnsi="Times New Roman" w:eastAsia="方正小标宋_GBK"/>
          <w:spacing w:val="0"/>
          <w:sz w:val="36"/>
        </w:rPr>
      </w:pP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黑体_GBK"/>
          <w:spacing w:val="0"/>
          <w:sz w:val="32"/>
          <w:szCs w:val="32"/>
        </w:rPr>
      </w:pPr>
      <w:r>
        <w:rPr>
          <w:rFonts w:ascii="Times New Roman" w:hAnsi="Times New Roman" w:eastAsia="方正黑体_GBK"/>
          <w:spacing w:val="0"/>
          <w:sz w:val="32"/>
          <w:szCs w:val="32"/>
        </w:rPr>
        <w:t>一、</w:t>
      </w:r>
      <w:r>
        <w:rPr>
          <w:rFonts w:hint="eastAsia" w:ascii="Times New Roman" w:hAnsi="Times New Roman" w:eastAsia="方正黑体_GBK"/>
          <w:spacing w:val="0"/>
          <w:sz w:val="32"/>
          <w:szCs w:val="32"/>
        </w:rPr>
        <w:t>“团学苏刊”</w:t>
      </w:r>
      <w:r>
        <w:rPr>
          <w:rFonts w:ascii="Times New Roman" w:hAnsi="Times New Roman" w:eastAsia="方正黑体_GBK"/>
          <w:spacing w:val="0"/>
          <w:sz w:val="32"/>
          <w:szCs w:val="32"/>
        </w:rPr>
        <w:t>微信公众号投稿</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楷体_GBK"/>
          <w:spacing w:val="0"/>
          <w:sz w:val="32"/>
          <w:szCs w:val="32"/>
        </w:rPr>
      </w:pPr>
      <w:r>
        <w:rPr>
          <w:rFonts w:ascii="Times New Roman" w:hAnsi="Times New Roman" w:eastAsia="方正楷体_GBK"/>
          <w:spacing w:val="0"/>
          <w:sz w:val="32"/>
          <w:szCs w:val="32"/>
        </w:rPr>
        <w:t>（一）投稿方式</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highlight w:val="none"/>
        </w:rPr>
      </w:pPr>
      <w:r>
        <w:rPr>
          <w:rFonts w:ascii="Times New Roman" w:hAnsi="Times New Roman" w:eastAsia="方正仿宋_GBK"/>
          <w:spacing w:val="0"/>
          <w:sz w:val="32"/>
          <w:szCs w:val="32"/>
          <w:highlight w:val="none"/>
        </w:rPr>
        <w:t>各</w:t>
      </w:r>
      <w:r>
        <w:rPr>
          <w:rFonts w:hint="eastAsia" w:ascii="Times New Roman" w:hAnsi="Times New Roman" w:eastAsia="方正仿宋_GBK"/>
          <w:spacing w:val="0"/>
          <w:sz w:val="32"/>
          <w:szCs w:val="32"/>
          <w:highlight w:val="none"/>
        </w:rPr>
        <w:t>地各校</w:t>
      </w:r>
      <w:r>
        <w:rPr>
          <w:rFonts w:ascii="Times New Roman" w:hAnsi="Times New Roman" w:eastAsia="方正仿宋_GBK"/>
          <w:spacing w:val="0"/>
          <w:sz w:val="32"/>
          <w:szCs w:val="32"/>
          <w:highlight w:val="none"/>
        </w:rPr>
        <w:t>可以联系邮箱jssxx202</w:t>
      </w:r>
      <w:r>
        <w:rPr>
          <w:rFonts w:hint="eastAsia" w:ascii="Times New Roman" w:hAnsi="Times New Roman" w:eastAsia="方正仿宋_GBK"/>
          <w:spacing w:val="0"/>
          <w:sz w:val="32"/>
          <w:szCs w:val="32"/>
          <w:highlight w:val="none"/>
          <w:lang w:val="en-US" w:eastAsia="zh-CN"/>
        </w:rPr>
        <w:t>3</w:t>
      </w:r>
      <w:r>
        <w:rPr>
          <w:rFonts w:ascii="Times New Roman" w:hAnsi="Times New Roman" w:eastAsia="方正仿宋_GBK"/>
          <w:spacing w:val="0"/>
          <w:sz w:val="32"/>
          <w:szCs w:val="32"/>
          <w:highlight w:val="none"/>
        </w:rPr>
        <w:t>@163.com投稿。</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楷体_GBK"/>
          <w:spacing w:val="0"/>
          <w:sz w:val="32"/>
          <w:szCs w:val="32"/>
        </w:rPr>
      </w:pPr>
      <w:r>
        <w:rPr>
          <w:rFonts w:ascii="Times New Roman" w:hAnsi="Times New Roman" w:eastAsia="方正楷体_GBK"/>
          <w:spacing w:val="0"/>
          <w:sz w:val="32"/>
          <w:szCs w:val="32"/>
        </w:rPr>
        <w:t>（二）文稿要求</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b w:val="0"/>
          <w:bCs w:val="0"/>
          <w:spacing w:val="0"/>
          <w:sz w:val="32"/>
          <w:szCs w:val="32"/>
        </w:rPr>
      </w:pPr>
      <w:r>
        <w:rPr>
          <w:rFonts w:ascii="Times New Roman" w:hAnsi="Times New Roman" w:eastAsia="方正仿宋_GBK"/>
          <w:b w:val="0"/>
          <w:bCs w:val="0"/>
          <w:spacing w:val="0"/>
          <w:sz w:val="32"/>
          <w:szCs w:val="32"/>
        </w:rPr>
        <w:t>1. 实践纪实类文稿</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rPr>
      </w:pPr>
      <w:r>
        <w:rPr>
          <w:rFonts w:ascii="Times New Roman" w:hAnsi="Times New Roman" w:eastAsia="方正仿宋_GBK"/>
          <w:spacing w:val="0"/>
          <w:sz w:val="32"/>
          <w:szCs w:val="32"/>
        </w:rPr>
        <w:t>（1）标题：在10-30个汉字为宜，要用一句话标题，清楚叙述开展社会实践的学校、内容等基本信息。</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rPr>
      </w:pPr>
      <w:r>
        <w:rPr>
          <w:rFonts w:ascii="Times New Roman" w:hAnsi="Times New Roman" w:eastAsia="方正仿宋_GBK"/>
          <w:spacing w:val="0"/>
          <w:sz w:val="32"/>
          <w:szCs w:val="32"/>
        </w:rPr>
        <w:t>（2）正文：表述要流畅，不可写三段式的宣传稿，要注重稿件的故事性描述，不可写成总结报告体，不要写太多抒发感情、空大的宣传性内容，要写成新闻体。</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rPr>
      </w:pPr>
      <w:r>
        <w:rPr>
          <w:rFonts w:ascii="Times New Roman" w:hAnsi="Times New Roman" w:eastAsia="方正仿宋_GBK"/>
          <w:spacing w:val="0"/>
          <w:sz w:val="32"/>
          <w:szCs w:val="32"/>
        </w:rPr>
        <w:t>（3）内容：稿件需用第三</w:t>
      </w:r>
      <w:r>
        <w:rPr>
          <w:rFonts w:hint="eastAsia" w:ascii="Times New Roman" w:hAnsi="Times New Roman" w:eastAsia="方正仿宋_GBK"/>
          <w:spacing w:val="0"/>
          <w:sz w:val="32"/>
          <w:szCs w:val="32"/>
        </w:rPr>
        <w:t>人称客观叙述，不得使用“我们”等第一人称用语，不得出现带有主观色彩的评论和升华。人物称呼禁止出现“我校”、“我院”、“师兄”、“学长”等校内</w:t>
      </w:r>
      <w:r>
        <w:rPr>
          <w:rFonts w:ascii="Times New Roman" w:hAnsi="Times New Roman" w:eastAsia="方正仿宋_GBK"/>
          <w:spacing w:val="0"/>
          <w:sz w:val="32"/>
          <w:szCs w:val="32"/>
        </w:rPr>
        <w:t>宣传稿件用语。稿件不得记流水账，不得投实践日记和座谈纪要，不得含有大段领导讲话、企业信息、背景材料、历史沿革、生平事迹等。不得大段直接引用受访者的话，不得有大量对话和叙事化较严重的内容。不要过多引用背景资料或大段堆砌材料，不得抄袭。</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rPr>
      </w:pPr>
      <w:r>
        <w:rPr>
          <w:rFonts w:ascii="Times New Roman" w:hAnsi="Times New Roman" w:eastAsia="方正仿宋_GBK"/>
          <w:spacing w:val="0"/>
          <w:sz w:val="32"/>
          <w:szCs w:val="32"/>
        </w:rPr>
        <w:t>（4）配图：稿件要图文并茂，照片要清晰，清楚反映实践内容，并附上说明文字。投稿时请务必上传微信封面图并</w:t>
      </w:r>
      <w:r>
        <w:rPr>
          <w:rFonts w:hint="eastAsia" w:ascii="Times New Roman" w:hAnsi="Times New Roman" w:eastAsia="方正仿宋_GBK"/>
          <w:spacing w:val="0"/>
          <w:sz w:val="32"/>
          <w:szCs w:val="32"/>
        </w:rPr>
        <w:t>做好</w:t>
      </w:r>
      <w:r>
        <w:rPr>
          <w:rFonts w:ascii="Times New Roman" w:hAnsi="Times New Roman" w:eastAsia="方正仿宋_GBK"/>
          <w:spacing w:val="0"/>
          <w:sz w:val="32"/>
          <w:szCs w:val="32"/>
        </w:rPr>
        <w:t>备注。</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b w:val="0"/>
          <w:bCs w:val="0"/>
          <w:spacing w:val="0"/>
          <w:sz w:val="32"/>
          <w:szCs w:val="32"/>
        </w:rPr>
      </w:pPr>
      <w:r>
        <w:rPr>
          <w:rFonts w:ascii="Times New Roman" w:hAnsi="Times New Roman" w:eastAsia="方正仿宋_GBK"/>
          <w:b w:val="0"/>
          <w:bCs w:val="0"/>
          <w:spacing w:val="0"/>
          <w:sz w:val="32"/>
          <w:szCs w:val="32"/>
        </w:rPr>
        <w:t>2. 感悟收获类文稿</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rPr>
      </w:pPr>
      <w:r>
        <w:rPr>
          <w:rFonts w:ascii="Times New Roman" w:hAnsi="Times New Roman" w:eastAsia="方正仿宋_GBK"/>
          <w:spacing w:val="0"/>
          <w:sz w:val="32"/>
          <w:szCs w:val="32"/>
        </w:rPr>
        <w:t>（1）标题、配图要求同实践纪实类文稿。</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rPr>
      </w:pPr>
      <w:r>
        <w:rPr>
          <w:rFonts w:ascii="Times New Roman" w:hAnsi="Times New Roman" w:eastAsia="方正仿宋_GBK"/>
          <w:spacing w:val="0"/>
          <w:sz w:val="32"/>
          <w:szCs w:val="32"/>
        </w:rPr>
        <w:t>（2）感悟收获类文稿指自己在实践过程中的感悟和收获，需体现个人思考，写出真情实感，可以使用第一人称。</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rPr>
      </w:pPr>
      <w:r>
        <w:rPr>
          <w:rFonts w:ascii="Times New Roman" w:hAnsi="Times New Roman" w:eastAsia="方正仿宋_GBK"/>
          <w:spacing w:val="0"/>
          <w:sz w:val="32"/>
          <w:szCs w:val="32"/>
        </w:rPr>
        <w:t>（3）感悟收获类文稿体裁可以为抒情散文、议论文等，不用写成新闻体；可以叙事，但内容需以个人的感悟和收获为主，不得大段写活动流程。不要过多引用背景资料或大段堆砌材料，不用刻意升华文章，不要写大话、空话、套话，不得记流水账或写成日记，不要大段引用名人名言，不得抄袭。感悟收获内容须多于具体实践内容。</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b w:val="0"/>
          <w:bCs w:val="0"/>
          <w:spacing w:val="0"/>
          <w:sz w:val="32"/>
          <w:szCs w:val="32"/>
        </w:rPr>
      </w:pPr>
      <w:r>
        <w:rPr>
          <w:rFonts w:ascii="Times New Roman" w:hAnsi="Times New Roman" w:eastAsia="方正仿宋_GBK"/>
          <w:b w:val="0"/>
          <w:bCs w:val="0"/>
          <w:spacing w:val="0"/>
          <w:sz w:val="32"/>
          <w:szCs w:val="32"/>
        </w:rPr>
        <w:t>3. 组图稿和视频稿</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rPr>
      </w:pPr>
      <w:r>
        <w:rPr>
          <w:rFonts w:ascii="Times New Roman" w:hAnsi="Times New Roman" w:eastAsia="方正仿宋_GBK"/>
          <w:spacing w:val="0"/>
          <w:sz w:val="32"/>
          <w:szCs w:val="32"/>
        </w:rPr>
        <w:t>鼓励各学校以组图、视频等方式投稿，图片和视频可另附详细说明图片或视频中的新闻故事。图片和视频要画面清晰、不变形，不得摆拍，不得出现商业信息，不得有水印，不得随意拼贴和加贴纸。图片和视频中出现的特殊群体眼部需要打码处理。</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楷体_GBK"/>
          <w:spacing w:val="0"/>
          <w:sz w:val="32"/>
          <w:szCs w:val="32"/>
        </w:rPr>
      </w:pPr>
      <w:r>
        <w:rPr>
          <w:rFonts w:ascii="Times New Roman" w:hAnsi="Times New Roman" w:eastAsia="方正楷体_GBK"/>
          <w:spacing w:val="0"/>
          <w:sz w:val="32"/>
          <w:szCs w:val="32"/>
        </w:rPr>
        <w:t>（三）格式要求</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rPr>
      </w:pPr>
      <w:r>
        <w:rPr>
          <w:rFonts w:ascii="Times New Roman" w:hAnsi="Times New Roman" w:eastAsia="方正仿宋_GBK"/>
          <w:spacing w:val="0"/>
          <w:sz w:val="32"/>
          <w:szCs w:val="32"/>
        </w:rPr>
        <w:t>1. 文稿类投稿要通过Word文档形式进行。文档名称为新闻标题名称，文档格式为doc或docx格式。文档内包含新闻标题和新闻正文两部分，具体格式要求如下：新闻标题为宋体小二号字，居中对齐，不加粗，无缩进，单倍行距；新闻正文为宋体三号字，两端对齐，不加粗，首行缩进2字符，单倍行距。</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rPr>
      </w:pPr>
      <w:r>
        <w:rPr>
          <w:rFonts w:ascii="Times New Roman" w:hAnsi="Times New Roman" w:eastAsia="方正仿宋_GBK"/>
          <w:spacing w:val="0"/>
          <w:sz w:val="32"/>
          <w:szCs w:val="32"/>
        </w:rPr>
        <w:t>2. 文稿类投稿时请勿将图片直接插在Word文档中，请将图片同文档一并打包发送指定邮箱，图片为JPG或PNG格式，名称设置为图片的说明文字。</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rPr>
      </w:pPr>
      <w:r>
        <w:rPr>
          <w:rFonts w:ascii="Times New Roman" w:hAnsi="Times New Roman" w:eastAsia="方正仿宋_GBK"/>
          <w:spacing w:val="0"/>
          <w:sz w:val="32"/>
          <w:szCs w:val="32"/>
        </w:rPr>
        <w:t>3. 文稿类投稿时要在最后标注文字作者、图片作者等，原则上均为1-2人；使用网络文字、图片和视频的要标注来源，组图稿、视频稿可在附件中标注。</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rPr>
      </w:pPr>
      <w:r>
        <w:rPr>
          <w:rFonts w:ascii="Times New Roman" w:hAnsi="Times New Roman" w:eastAsia="方正仿宋_GBK"/>
          <w:spacing w:val="0"/>
          <w:sz w:val="32"/>
          <w:szCs w:val="32"/>
        </w:rPr>
        <w:t>4. 稿件发送时，将文档和图片</w:t>
      </w:r>
      <w:r>
        <w:rPr>
          <w:rFonts w:hint="eastAsia" w:ascii="Times New Roman" w:hAnsi="Times New Roman" w:eastAsia="方正仿宋_GBK"/>
          <w:spacing w:val="0"/>
          <w:sz w:val="32"/>
          <w:szCs w:val="32"/>
        </w:rPr>
        <w:t>放在一个文件夹中，文件夹名称为“学校+标题”，</w:t>
      </w:r>
      <w:r>
        <w:rPr>
          <w:rFonts w:ascii="Times New Roman" w:hAnsi="Times New Roman" w:eastAsia="方正仿宋_GBK"/>
          <w:spacing w:val="0"/>
          <w:sz w:val="32"/>
          <w:szCs w:val="32"/>
        </w:rPr>
        <w:t>并将文件夹压缩为压缩包，压缩包作为附件发送到指定邮箱。</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highlight w:val="none"/>
        </w:rPr>
      </w:pPr>
      <w:r>
        <w:rPr>
          <w:rFonts w:ascii="Times New Roman" w:hAnsi="Times New Roman" w:eastAsia="方正仿宋_GBK"/>
          <w:spacing w:val="0"/>
          <w:sz w:val="32"/>
          <w:szCs w:val="32"/>
          <w:highlight w:val="none"/>
        </w:rPr>
        <w:t>5. 自行制作微信推文的，请将编辑好的微信推文另存至：jssxx202</w:t>
      </w:r>
      <w:r>
        <w:rPr>
          <w:rFonts w:hint="eastAsia" w:ascii="Times New Roman" w:hAnsi="Times New Roman" w:eastAsia="方正仿宋_GBK"/>
          <w:spacing w:val="0"/>
          <w:sz w:val="32"/>
          <w:szCs w:val="32"/>
          <w:highlight w:val="none"/>
          <w:lang w:val="en-US" w:eastAsia="zh-CN"/>
        </w:rPr>
        <w:t>3</w:t>
      </w:r>
      <w:r>
        <w:rPr>
          <w:rFonts w:ascii="Times New Roman" w:hAnsi="Times New Roman" w:eastAsia="方正仿宋_GBK"/>
          <w:spacing w:val="0"/>
          <w:sz w:val="32"/>
          <w:szCs w:val="32"/>
          <w:highlight w:val="none"/>
        </w:rPr>
        <w:t>@163.com（秀米编辑器）。</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楷体_GBK"/>
          <w:spacing w:val="0"/>
          <w:sz w:val="32"/>
          <w:szCs w:val="32"/>
        </w:rPr>
      </w:pPr>
      <w:r>
        <w:rPr>
          <w:rFonts w:hint="eastAsia" w:ascii="Times New Roman" w:hAnsi="Times New Roman" w:eastAsia="方正楷体_GBK"/>
          <w:spacing w:val="0"/>
          <w:sz w:val="32"/>
          <w:szCs w:val="32"/>
          <w:lang w:eastAsia="zh-CN"/>
        </w:rPr>
        <w:t>（</w:t>
      </w:r>
      <w:r>
        <w:rPr>
          <w:rFonts w:hint="eastAsia" w:ascii="Times New Roman" w:hAnsi="Times New Roman" w:eastAsia="方正楷体_GBK"/>
          <w:spacing w:val="0"/>
          <w:sz w:val="32"/>
          <w:szCs w:val="32"/>
          <w:lang w:val="en-US" w:eastAsia="zh-CN"/>
        </w:rPr>
        <w:t>四</w:t>
      </w:r>
      <w:r>
        <w:rPr>
          <w:rFonts w:hint="eastAsia" w:ascii="Times New Roman" w:hAnsi="Times New Roman" w:eastAsia="方正楷体_GBK"/>
          <w:spacing w:val="0"/>
          <w:sz w:val="32"/>
          <w:szCs w:val="32"/>
          <w:lang w:eastAsia="zh-CN"/>
        </w:rPr>
        <w:t>）</w:t>
      </w:r>
      <w:r>
        <w:rPr>
          <w:rFonts w:ascii="Times New Roman" w:hAnsi="Times New Roman" w:eastAsia="方正楷体_GBK"/>
          <w:spacing w:val="0"/>
          <w:sz w:val="32"/>
          <w:szCs w:val="32"/>
        </w:rPr>
        <w:t>其他事项</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rPr>
      </w:pPr>
      <w:r>
        <w:rPr>
          <w:rFonts w:ascii="Times New Roman" w:hAnsi="Times New Roman" w:eastAsia="方正仿宋_GBK"/>
          <w:spacing w:val="0"/>
          <w:sz w:val="32"/>
          <w:szCs w:val="32"/>
        </w:rPr>
        <w:t>1. 稿件审核将在1-3个工作日内完成。</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rPr>
      </w:pPr>
      <w:r>
        <w:rPr>
          <w:rFonts w:ascii="Times New Roman" w:hAnsi="Times New Roman" w:eastAsia="方正仿宋_GBK"/>
          <w:spacing w:val="0"/>
          <w:sz w:val="32"/>
          <w:szCs w:val="32"/>
        </w:rPr>
        <w:t>2. 鼓励在实践活动结束后投一篇新闻大通稿，详细叙述整个社会实践的全过程，并挑选2-3个精彩的系列活动投新闻稿。</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rPr>
      </w:pPr>
      <w:r>
        <w:rPr>
          <w:rFonts w:ascii="Times New Roman" w:hAnsi="Times New Roman" w:eastAsia="方正仿宋_GBK"/>
          <w:spacing w:val="0"/>
          <w:sz w:val="32"/>
          <w:szCs w:val="32"/>
        </w:rPr>
        <w:t>3. 各学校可以根据</w:t>
      </w:r>
      <w:r>
        <w:rPr>
          <w:rFonts w:hint="eastAsia" w:ascii="Times New Roman" w:hAnsi="Times New Roman" w:eastAsia="方正仿宋_GBK"/>
          <w:spacing w:val="0"/>
          <w:sz w:val="32"/>
          <w:szCs w:val="32"/>
        </w:rPr>
        <w:t>“三下乡”社</w:t>
      </w:r>
      <w:r>
        <w:rPr>
          <w:rFonts w:ascii="Times New Roman" w:hAnsi="Times New Roman" w:eastAsia="方正仿宋_GBK"/>
          <w:spacing w:val="0"/>
          <w:sz w:val="32"/>
          <w:szCs w:val="32"/>
        </w:rPr>
        <w:t>会实践活动官网有关投稿指南（http://sxx.youth.cn/zytz/sxxtz/），以实践纪实、感悟收获、实践图片、实践视频、实践报告等形式向团中</w:t>
      </w:r>
      <w:r>
        <w:rPr>
          <w:rFonts w:hint="eastAsia" w:ascii="Times New Roman" w:hAnsi="Times New Roman" w:eastAsia="方正仿宋_GBK"/>
          <w:spacing w:val="0"/>
          <w:sz w:val="32"/>
          <w:szCs w:val="32"/>
        </w:rPr>
        <w:t>央“三下乡”官网</w:t>
      </w:r>
      <w:r>
        <w:rPr>
          <w:rFonts w:ascii="Times New Roman" w:hAnsi="Times New Roman" w:eastAsia="方正仿宋_GBK"/>
          <w:spacing w:val="0"/>
          <w:sz w:val="32"/>
          <w:szCs w:val="32"/>
        </w:rPr>
        <w:t>投稿。参与投稿的作品，</w:t>
      </w:r>
      <w:r>
        <w:rPr>
          <w:rFonts w:ascii="Times New Roman" w:hAnsi="Times New Roman"/>
          <w:spacing w:val="0"/>
          <w:highlight w:val="none"/>
        </w:rPr>
        <w:fldChar w:fldCharType="begin"/>
      </w:r>
      <w:r>
        <w:rPr>
          <w:rFonts w:ascii="Times New Roman" w:hAnsi="Times New Roman"/>
          <w:spacing w:val="0"/>
          <w:highlight w:val="none"/>
        </w:rPr>
        <w:instrText xml:space="preserve"> HYPERLINK "mailto:也请抄送至团省委社会实践投稿邮箱jssxx2021@163.com" </w:instrText>
      </w:r>
      <w:r>
        <w:rPr>
          <w:rFonts w:ascii="Times New Roman" w:hAnsi="Times New Roman"/>
          <w:spacing w:val="0"/>
          <w:highlight w:val="none"/>
        </w:rPr>
        <w:fldChar w:fldCharType="separate"/>
      </w:r>
      <w:r>
        <w:rPr>
          <w:rFonts w:ascii="Times New Roman" w:hAnsi="Times New Roman" w:eastAsia="方正仿宋_GBK"/>
          <w:spacing w:val="0"/>
          <w:sz w:val="32"/>
          <w:szCs w:val="32"/>
          <w:highlight w:val="none"/>
        </w:rPr>
        <w:t>也请抄送至团省委社会实践投稿邮箱jssxx202</w:t>
      </w:r>
      <w:r>
        <w:rPr>
          <w:rFonts w:hint="eastAsia" w:ascii="Times New Roman" w:hAnsi="Times New Roman" w:eastAsia="方正仿宋_GBK"/>
          <w:spacing w:val="0"/>
          <w:sz w:val="32"/>
          <w:szCs w:val="32"/>
          <w:highlight w:val="none"/>
          <w:lang w:val="en-US" w:eastAsia="zh-CN"/>
        </w:rPr>
        <w:t>3</w:t>
      </w:r>
      <w:r>
        <w:rPr>
          <w:rFonts w:ascii="Times New Roman" w:hAnsi="Times New Roman" w:eastAsia="方正仿宋_GBK"/>
          <w:spacing w:val="0"/>
          <w:sz w:val="32"/>
          <w:szCs w:val="32"/>
          <w:highlight w:val="none"/>
        </w:rPr>
        <w:t>@163.com</w:t>
      </w:r>
      <w:r>
        <w:rPr>
          <w:rFonts w:ascii="Times New Roman" w:hAnsi="Times New Roman" w:eastAsia="方正仿宋_GBK"/>
          <w:spacing w:val="0"/>
          <w:sz w:val="32"/>
          <w:szCs w:val="32"/>
          <w:highlight w:val="none"/>
        </w:rPr>
        <w:fldChar w:fldCharType="end"/>
      </w:r>
      <w:r>
        <w:rPr>
          <w:rFonts w:hint="eastAsia" w:ascii="Times New Roman" w:hAnsi="Times New Roman" w:eastAsia="方正仿宋_GBK"/>
          <w:spacing w:val="0"/>
          <w:sz w:val="32"/>
          <w:szCs w:val="32"/>
          <w:highlight w:val="none"/>
        </w:rPr>
        <w:t>，</w:t>
      </w:r>
      <w:r>
        <w:rPr>
          <w:rFonts w:ascii="Times New Roman" w:hAnsi="Times New Roman" w:eastAsia="方正仿宋_GBK"/>
          <w:spacing w:val="0"/>
          <w:sz w:val="32"/>
          <w:szCs w:val="32"/>
          <w:highlight w:val="none"/>
        </w:rPr>
        <w:t>并在主题中注明。</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黑体_GBK"/>
          <w:spacing w:val="0"/>
          <w:sz w:val="32"/>
          <w:szCs w:val="32"/>
          <w:lang w:val="en-US" w:eastAsia="zh-CN"/>
        </w:rPr>
      </w:pPr>
      <w:r>
        <w:rPr>
          <w:rFonts w:hint="eastAsia" w:ascii="Times New Roman" w:hAnsi="Times New Roman" w:eastAsia="方正黑体_GBK"/>
          <w:spacing w:val="0"/>
          <w:sz w:val="32"/>
          <w:szCs w:val="32"/>
          <w:lang w:val="en-US" w:eastAsia="zh-CN"/>
        </w:rPr>
        <w:t>二、@</w:t>
      </w:r>
      <w:r>
        <w:rPr>
          <w:rFonts w:hint="eastAsia" w:ascii="Times New Roman" w:hAnsi="Times New Roman" w:eastAsia="方正黑体_GBK"/>
          <w:spacing w:val="0"/>
          <w:sz w:val="32"/>
          <w:szCs w:val="32"/>
        </w:rPr>
        <w:t>中国共青团杂志</w:t>
      </w:r>
      <w:r>
        <w:rPr>
          <w:rFonts w:hint="eastAsia" w:ascii="Times New Roman" w:hAnsi="Times New Roman" w:eastAsia="方正黑体_GBK"/>
          <w:spacing w:val="0"/>
          <w:sz w:val="32"/>
          <w:szCs w:val="32"/>
          <w:lang w:val="en-US" w:eastAsia="zh-CN"/>
        </w:rPr>
        <w:t>微博账号投稿</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楷体_GBK"/>
          <w:spacing w:val="0"/>
          <w:sz w:val="32"/>
          <w:szCs w:val="32"/>
        </w:rPr>
      </w:pPr>
      <w:r>
        <w:rPr>
          <w:rFonts w:hint="eastAsia" w:ascii="Times New Roman" w:hAnsi="Times New Roman" w:eastAsia="方正楷体_GBK"/>
          <w:spacing w:val="0"/>
          <w:sz w:val="32"/>
          <w:szCs w:val="32"/>
          <w:lang w:eastAsia="zh-CN"/>
        </w:rPr>
        <w:t>（</w:t>
      </w:r>
      <w:r>
        <w:rPr>
          <w:rFonts w:hint="eastAsia" w:ascii="Times New Roman" w:hAnsi="Times New Roman" w:eastAsia="方正楷体_GBK"/>
          <w:spacing w:val="0"/>
          <w:sz w:val="32"/>
          <w:szCs w:val="32"/>
        </w:rPr>
        <w:t>一</w:t>
      </w:r>
      <w:r>
        <w:rPr>
          <w:rFonts w:hint="eastAsia" w:ascii="Times New Roman" w:hAnsi="Times New Roman" w:eastAsia="方正楷体_GBK"/>
          <w:spacing w:val="0"/>
          <w:sz w:val="32"/>
          <w:szCs w:val="32"/>
          <w:lang w:eastAsia="zh-CN"/>
        </w:rPr>
        <w:t>）</w:t>
      </w:r>
      <w:r>
        <w:rPr>
          <w:rFonts w:hint="eastAsia" w:ascii="Times New Roman" w:hAnsi="Times New Roman" w:eastAsia="方正楷体_GBK"/>
          <w:spacing w:val="0"/>
          <w:sz w:val="32"/>
          <w:szCs w:val="32"/>
        </w:rPr>
        <w:t>投稿方式</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rPr>
      </w:pPr>
      <w:r>
        <w:rPr>
          <w:rFonts w:hint="eastAsia" w:ascii="Times New Roman" w:hAnsi="Times New Roman" w:eastAsia="方正仿宋_GBK"/>
          <w:spacing w:val="0"/>
          <w:sz w:val="32"/>
          <w:szCs w:val="32"/>
          <w:lang w:val="en-US" w:eastAsia="zh-CN"/>
        </w:rPr>
        <w:t xml:space="preserve">1. </w:t>
      </w:r>
      <w:r>
        <w:rPr>
          <w:rFonts w:hint="eastAsia" w:ascii="Times New Roman" w:hAnsi="Times New Roman" w:eastAsia="方正仿宋_GBK"/>
          <w:spacing w:val="0"/>
          <w:sz w:val="32"/>
          <w:szCs w:val="32"/>
        </w:rPr>
        <w:t>2023年请用百度网盘链接分享方式投稿</w:t>
      </w:r>
      <w:r>
        <w:rPr>
          <w:rFonts w:hint="eastAsia" w:ascii="Times New Roman" w:hAnsi="Times New Roman" w:eastAsia="方正仿宋_GBK"/>
          <w:spacing w:val="0"/>
          <w:sz w:val="32"/>
          <w:szCs w:val="32"/>
          <w:lang w:eastAsia="zh-CN"/>
        </w:rPr>
        <w:t>，</w:t>
      </w:r>
      <w:r>
        <w:rPr>
          <w:rFonts w:hint="eastAsia" w:ascii="Times New Roman" w:hAnsi="Times New Roman" w:eastAsia="方正仿宋_GBK"/>
          <w:spacing w:val="0"/>
          <w:sz w:val="32"/>
          <w:szCs w:val="32"/>
        </w:rPr>
        <w:t>其他投稿方式投稿无效。百度网盘链接请发到邮箱zggqt54@163.com，也可以微博私信发百度网盘链接。</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rPr>
      </w:pPr>
      <w:r>
        <w:rPr>
          <w:rFonts w:hint="eastAsia" w:ascii="Times New Roman" w:hAnsi="Times New Roman" w:eastAsia="方正仿宋_GBK"/>
          <w:spacing w:val="0"/>
          <w:sz w:val="32"/>
          <w:szCs w:val="32"/>
          <w:lang w:val="en-US" w:eastAsia="zh-CN"/>
        </w:rPr>
        <w:t xml:space="preserve">2. </w:t>
      </w:r>
      <w:r>
        <w:rPr>
          <w:rFonts w:hint="eastAsia" w:ascii="Times New Roman" w:hAnsi="Times New Roman" w:eastAsia="方正仿宋_GBK"/>
          <w:spacing w:val="0"/>
          <w:sz w:val="32"/>
          <w:szCs w:val="32"/>
        </w:rPr>
        <w:t>请将所有投稿内容放到同一个文件夹。文件夹命名格式：省份名称+学校名称+实践队名称+8位数字投稿时间（如20230818）。</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lang w:eastAsia="zh-CN"/>
        </w:rPr>
        <w:t>（</w:t>
      </w:r>
      <w:r>
        <w:rPr>
          <w:rFonts w:hint="eastAsia" w:ascii="Times New Roman" w:hAnsi="Times New Roman" w:eastAsia="方正楷体_GBK"/>
          <w:spacing w:val="0"/>
          <w:sz w:val="32"/>
          <w:szCs w:val="32"/>
          <w:lang w:val="en-US" w:eastAsia="zh-CN"/>
        </w:rPr>
        <w:t>二</w:t>
      </w:r>
      <w:r>
        <w:rPr>
          <w:rFonts w:hint="eastAsia" w:ascii="Times New Roman" w:hAnsi="Times New Roman" w:eastAsia="方正楷体_GBK"/>
          <w:spacing w:val="0"/>
          <w:sz w:val="32"/>
          <w:szCs w:val="32"/>
          <w:lang w:eastAsia="zh-CN"/>
        </w:rPr>
        <w:t>）</w:t>
      </w:r>
      <w:r>
        <w:rPr>
          <w:rFonts w:hint="eastAsia" w:ascii="Times New Roman" w:hAnsi="Times New Roman" w:eastAsia="方正楷体_GBK"/>
          <w:spacing w:val="0"/>
          <w:sz w:val="32"/>
          <w:szCs w:val="32"/>
        </w:rPr>
        <w:t>内容要求</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rPr>
      </w:pPr>
      <w:r>
        <w:rPr>
          <w:rFonts w:ascii="Times New Roman" w:hAnsi="Times New Roman" w:eastAsia="方正仿宋_GBK"/>
          <w:spacing w:val="0"/>
          <w:sz w:val="32"/>
          <w:szCs w:val="32"/>
        </w:rPr>
        <w:t>1</w:t>
      </w:r>
      <w:r>
        <w:rPr>
          <w:rFonts w:hint="eastAsia" w:ascii="Times New Roman" w:hAnsi="Times New Roman" w:eastAsia="方正仿宋_GBK"/>
          <w:spacing w:val="0"/>
          <w:sz w:val="32"/>
          <w:szCs w:val="32"/>
        </w:rPr>
        <w:t>.</w:t>
      </w:r>
      <w:r>
        <w:rPr>
          <w:rFonts w:hint="eastAsia" w:ascii="Times New Roman" w:hAnsi="Times New Roman" w:eastAsia="方正仿宋_GBK"/>
          <w:spacing w:val="0"/>
          <w:sz w:val="32"/>
          <w:szCs w:val="32"/>
          <w:lang w:val="en-US" w:eastAsia="zh-CN"/>
        </w:rPr>
        <w:t xml:space="preserve"> </w:t>
      </w:r>
      <w:r>
        <w:rPr>
          <w:rFonts w:ascii="Times New Roman" w:hAnsi="Times New Roman" w:eastAsia="方正仿宋_GBK"/>
          <w:spacing w:val="0"/>
          <w:sz w:val="32"/>
          <w:szCs w:val="32"/>
        </w:rPr>
        <w:t>图</w:t>
      </w:r>
      <w:r>
        <w:rPr>
          <w:rFonts w:hint="eastAsia" w:ascii="Times New Roman" w:hAnsi="Times New Roman" w:eastAsia="方正仿宋_GBK"/>
          <w:spacing w:val="0"/>
          <w:sz w:val="32"/>
          <w:szCs w:val="32"/>
        </w:rPr>
        <w:t>片</w:t>
      </w:r>
      <w:r>
        <w:rPr>
          <w:rFonts w:hint="eastAsia" w:ascii="Times New Roman" w:hAnsi="Times New Roman" w:eastAsia="方正仿宋_GBK"/>
          <w:spacing w:val="0"/>
          <w:sz w:val="32"/>
          <w:szCs w:val="32"/>
          <w:lang w:val="en-US" w:eastAsia="zh-CN"/>
        </w:rPr>
        <w:t>要求。</w:t>
      </w:r>
      <w:r>
        <w:rPr>
          <w:rFonts w:ascii="Times New Roman" w:hAnsi="Times New Roman" w:eastAsia="方正仿宋_GBK"/>
          <w:spacing w:val="0"/>
          <w:sz w:val="32"/>
          <w:szCs w:val="32"/>
        </w:rPr>
        <w:t>图片要清晰，不带logo，画面须是小组多人参与，不能是一两个成员的单人照片；画面须是参加社会实践的丰富场景，而不是纯参观、仅有两个人聊天等内容。图片数量尽量达到9张或者以上。</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rPr>
      </w:pPr>
      <w:r>
        <w:rPr>
          <w:rFonts w:ascii="Times New Roman" w:hAnsi="Times New Roman" w:eastAsia="方正仿宋_GBK"/>
          <w:spacing w:val="0"/>
          <w:sz w:val="32"/>
          <w:szCs w:val="32"/>
        </w:rPr>
        <w:t>2</w:t>
      </w:r>
      <w:r>
        <w:rPr>
          <w:rFonts w:hint="eastAsia" w:ascii="Times New Roman" w:hAnsi="Times New Roman" w:eastAsia="方正仿宋_GBK"/>
          <w:spacing w:val="0"/>
          <w:sz w:val="32"/>
          <w:szCs w:val="32"/>
        </w:rPr>
        <w:t>.</w:t>
      </w:r>
      <w:r>
        <w:rPr>
          <w:rFonts w:hint="eastAsia" w:ascii="Times New Roman" w:hAnsi="Times New Roman" w:eastAsia="方正仿宋_GBK"/>
          <w:spacing w:val="0"/>
          <w:sz w:val="32"/>
          <w:szCs w:val="32"/>
          <w:lang w:val="en-US" w:eastAsia="zh-CN"/>
        </w:rPr>
        <w:t xml:space="preserve"> </w:t>
      </w:r>
      <w:r>
        <w:rPr>
          <w:rFonts w:hint="eastAsia" w:ascii="Times New Roman" w:hAnsi="Times New Roman" w:eastAsia="方正仿宋_GBK"/>
          <w:spacing w:val="0"/>
          <w:sz w:val="32"/>
          <w:szCs w:val="32"/>
        </w:rPr>
        <w:t>文字</w:t>
      </w:r>
      <w:r>
        <w:rPr>
          <w:rFonts w:hint="eastAsia" w:ascii="Times New Roman" w:hAnsi="Times New Roman" w:eastAsia="方正仿宋_GBK"/>
          <w:spacing w:val="0"/>
          <w:sz w:val="32"/>
          <w:szCs w:val="32"/>
          <w:lang w:val="en-US" w:eastAsia="zh-CN"/>
        </w:rPr>
        <w:t>要求。</w:t>
      </w:r>
      <w:r>
        <w:rPr>
          <w:rFonts w:ascii="Times New Roman" w:hAnsi="Times New Roman" w:eastAsia="方正仿宋_GBK"/>
          <w:spacing w:val="0"/>
          <w:sz w:val="32"/>
          <w:szCs w:val="32"/>
        </w:rPr>
        <w:t>投稿中文字格式要求</w:t>
      </w:r>
      <w:r>
        <w:rPr>
          <w:rFonts w:hint="eastAsia" w:ascii="Times New Roman" w:hAnsi="Times New Roman" w:eastAsia="方正仿宋_GBK"/>
          <w:spacing w:val="0"/>
          <w:sz w:val="32"/>
          <w:szCs w:val="32"/>
        </w:rPr>
        <w:t>按照以下模板：</w:t>
      </w:r>
      <w:r>
        <w:rPr>
          <w:rFonts w:ascii="Times New Roman" w:hAnsi="Times New Roman" w:eastAsia="方正仿宋_GBK"/>
          <w:spacing w:val="0"/>
          <w:sz w:val="32"/>
          <w:szCs w:val="32"/>
        </w:rPr>
        <w:t xml:space="preserve"> </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rPr>
      </w:pPr>
      <w:r>
        <w:rPr>
          <w:rFonts w:ascii="Times New Roman" w:hAnsi="Times New Roman" w:eastAsia="方正仿宋_GBK"/>
          <w:spacing w:val="0"/>
          <w:sz w:val="32"/>
          <w:szCs w:val="32"/>
        </w:rPr>
        <w:fldChar w:fldCharType="begin"/>
      </w:r>
      <w:r>
        <w:rPr>
          <w:rFonts w:ascii="Times New Roman" w:hAnsi="Times New Roman" w:eastAsia="方正仿宋_GBK"/>
          <w:spacing w:val="0"/>
          <w:sz w:val="32"/>
          <w:szCs w:val="32"/>
        </w:rPr>
        <w:instrText xml:space="preserve"> HYPERLINK "https://s.weibo.com/weibo?q=%23%E5%9B%A2%E5%9B%A2%C2%B7%E8%A1%8C%23" \t "_blank" </w:instrText>
      </w:r>
      <w:r>
        <w:rPr>
          <w:rFonts w:ascii="Times New Roman" w:hAnsi="Times New Roman" w:eastAsia="方正仿宋_GBK"/>
          <w:spacing w:val="0"/>
          <w:sz w:val="32"/>
          <w:szCs w:val="32"/>
        </w:rPr>
        <w:fldChar w:fldCharType="separate"/>
      </w:r>
      <w:r>
        <w:rPr>
          <w:rFonts w:ascii="Times New Roman" w:hAnsi="Times New Roman" w:eastAsia="方正仿宋_GBK"/>
          <w:spacing w:val="0"/>
          <w:sz w:val="32"/>
          <w:szCs w:val="32"/>
        </w:rPr>
        <w:t>#团团·行#</w:t>
      </w:r>
      <w:r>
        <w:rPr>
          <w:rFonts w:ascii="Times New Roman" w:hAnsi="Times New Roman" w:eastAsia="方正仿宋_GBK"/>
          <w:spacing w:val="0"/>
          <w:sz w:val="32"/>
          <w:szCs w:val="32"/>
        </w:rPr>
        <w:fldChar w:fldCharType="end"/>
      </w:r>
      <w:r>
        <w:rPr>
          <w:rFonts w:ascii="Times New Roman" w:hAnsi="Times New Roman" w:eastAsia="方正仿宋_GBK"/>
          <w:spacing w:val="0"/>
          <w:sz w:val="32"/>
          <w:szCs w:val="32"/>
        </w:rPr>
        <w:fldChar w:fldCharType="begin"/>
      </w:r>
      <w:r>
        <w:rPr>
          <w:rFonts w:ascii="Times New Roman" w:hAnsi="Times New Roman" w:eastAsia="方正仿宋_GBK"/>
          <w:spacing w:val="0"/>
          <w:sz w:val="32"/>
          <w:szCs w:val="32"/>
        </w:rPr>
        <w:instrText xml:space="preserve"> HYPERLINK "https://s.weibo.com/weibo?q=%232021%E6%9A%91%E6%9C%9F%E2%80%9C%E4%B8%89%E4%B8%8B%E4%B9%A1%E2%80%9D%E7%A4%BE%E4%BC%9A%E5%AE%9E%E8%B7%B5%23" \t "_blank" </w:instrText>
      </w:r>
      <w:r>
        <w:rPr>
          <w:rFonts w:ascii="Times New Roman" w:hAnsi="Times New Roman" w:eastAsia="方正仿宋_GBK"/>
          <w:spacing w:val="0"/>
          <w:sz w:val="32"/>
          <w:szCs w:val="32"/>
        </w:rPr>
        <w:fldChar w:fldCharType="separate"/>
      </w:r>
      <w:r>
        <w:rPr>
          <w:rFonts w:ascii="Times New Roman" w:hAnsi="Times New Roman" w:eastAsia="方正仿宋_GBK"/>
          <w:spacing w:val="0"/>
          <w:sz w:val="32"/>
          <w:szCs w:val="32"/>
        </w:rPr>
        <w:t>#</w:t>
      </w:r>
      <w:r>
        <w:rPr>
          <w:rFonts w:hint="eastAsia" w:ascii="Times New Roman" w:hAnsi="Times New Roman" w:eastAsia="方正仿宋_GBK"/>
          <w:spacing w:val="0"/>
          <w:sz w:val="32"/>
          <w:szCs w:val="32"/>
        </w:rPr>
        <w:t>2023年</w:t>
      </w:r>
      <w:r>
        <w:rPr>
          <w:rFonts w:ascii="Times New Roman" w:hAnsi="Times New Roman" w:eastAsia="方正仿宋_GBK"/>
          <w:spacing w:val="0"/>
          <w:sz w:val="32"/>
          <w:szCs w:val="32"/>
        </w:rPr>
        <w:t>暑期社会实践#</w:t>
      </w:r>
      <w:r>
        <w:rPr>
          <w:rFonts w:ascii="Times New Roman" w:hAnsi="Times New Roman" w:eastAsia="方正仿宋_GBK"/>
          <w:spacing w:val="0"/>
          <w:sz w:val="32"/>
          <w:szCs w:val="32"/>
        </w:rPr>
        <w:fldChar w:fldCharType="end"/>
      </w:r>
      <w:r>
        <w:rPr>
          <w:rFonts w:ascii="Times New Roman" w:hAnsi="Times New Roman" w:eastAsia="方正仿宋_GBK"/>
          <w:spacing w:val="0"/>
          <w:sz w:val="32"/>
          <w:szCs w:val="32"/>
        </w:rPr>
        <w:t>【标题】……内文……</w:t>
      </w:r>
      <w:r>
        <w:rPr>
          <w:rFonts w:hint="eastAsia" w:ascii="Times New Roman" w:hAnsi="Times New Roman" w:eastAsia="方正仿宋_GBK"/>
          <w:spacing w:val="0"/>
          <w:sz w:val="32"/>
          <w:szCs w:val="32"/>
        </w:rPr>
        <w:t>@团省委微博@学校微博@学校团委微博</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rPr>
      </w:pPr>
      <w:r>
        <w:rPr>
          <w:rFonts w:hint="eastAsia" w:ascii="Times New Roman" w:hAnsi="Times New Roman" w:eastAsia="方正仿宋_GBK"/>
          <w:spacing w:val="0"/>
          <w:sz w:val="32"/>
          <w:szCs w:val="32"/>
        </w:rPr>
        <w:t>注意：</w:t>
      </w:r>
      <w:r>
        <w:rPr>
          <w:rFonts w:ascii="Times New Roman" w:hAnsi="Times New Roman" w:eastAsia="方正仿宋_GBK"/>
          <w:spacing w:val="0"/>
          <w:sz w:val="32"/>
          <w:szCs w:val="32"/>
        </w:rPr>
        <w:t>文字</w:t>
      </w:r>
      <w:r>
        <w:rPr>
          <w:rFonts w:hint="eastAsia" w:ascii="Times New Roman" w:hAnsi="Times New Roman" w:eastAsia="方正仿宋_GBK"/>
          <w:spacing w:val="0"/>
          <w:sz w:val="32"/>
          <w:szCs w:val="32"/>
        </w:rPr>
        <w:t>请保持在300字以内，</w:t>
      </w:r>
      <w:r>
        <w:rPr>
          <w:rFonts w:ascii="Times New Roman" w:hAnsi="Times New Roman" w:eastAsia="方正仿宋_GBK"/>
          <w:spacing w:val="0"/>
          <w:sz w:val="32"/>
          <w:szCs w:val="32"/>
        </w:rPr>
        <w:t>用第三人称</w:t>
      </w:r>
      <w:r>
        <w:rPr>
          <w:rFonts w:hint="eastAsia" w:ascii="Times New Roman" w:hAnsi="Times New Roman" w:eastAsia="方正仿宋_GBK"/>
          <w:spacing w:val="0"/>
          <w:sz w:val="32"/>
          <w:szCs w:val="32"/>
          <w:lang w:val="en-US" w:eastAsia="zh-CN"/>
        </w:rPr>
        <w:t>表述</w:t>
      </w:r>
      <w:r>
        <w:rPr>
          <w:rFonts w:ascii="Times New Roman" w:hAnsi="Times New Roman" w:eastAsia="方正仿宋_GBK"/>
          <w:spacing w:val="0"/>
          <w:sz w:val="32"/>
          <w:szCs w:val="32"/>
        </w:rPr>
        <w:t>，</w:t>
      </w:r>
      <w:r>
        <w:rPr>
          <w:rFonts w:hint="eastAsia" w:ascii="Times New Roman" w:hAnsi="Times New Roman" w:eastAsia="方正仿宋_GBK"/>
          <w:spacing w:val="0"/>
          <w:sz w:val="32"/>
          <w:szCs w:val="32"/>
        </w:rPr>
        <w:t>确保没有</w:t>
      </w:r>
      <w:r>
        <w:rPr>
          <w:rFonts w:hint="eastAsia" w:ascii="Times New Roman" w:hAnsi="Times New Roman" w:eastAsia="方正仿宋_GBK"/>
          <w:spacing w:val="0"/>
          <w:sz w:val="32"/>
          <w:szCs w:val="32"/>
          <w:lang w:val="en-US" w:eastAsia="zh-CN"/>
        </w:rPr>
        <w:t>错别</w:t>
      </w:r>
      <w:r>
        <w:rPr>
          <w:rFonts w:hint="eastAsia" w:ascii="Times New Roman" w:hAnsi="Times New Roman" w:eastAsia="方正仿宋_GBK"/>
          <w:spacing w:val="0"/>
          <w:sz w:val="32"/>
          <w:szCs w:val="32"/>
        </w:rPr>
        <w:t>字</w:t>
      </w:r>
      <w:r>
        <w:rPr>
          <w:rFonts w:ascii="Times New Roman" w:hAnsi="Times New Roman" w:eastAsia="方正仿宋_GBK"/>
          <w:spacing w:val="0"/>
          <w:sz w:val="32"/>
          <w:szCs w:val="32"/>
        </w:rPr>
        <w:t>，</w:t>
      </w:r>
      <w:r>
        <w:rPr>
          <w:rFonts w:hint="eastAsia" w:ascii="Times New Roman" w:hAnsi="Times New Roman" w:eastAsia="方正仿宋_GBK"/>
          <w:spacing w:val="0"/>
          <w:sz w:val="32"/>
          <w:szCs w:val="32"/>
        </w:rPr>
        <w:t>不需要引经据典，直接</w:t>
      </w:r>
      <w:r>
        <w:rPr>
          <w:rFonts w:hint="eastAsia" w:ascii="Times New Roman" w:hAnsi="Times New Roman" w:eastAsia="方正仿宋_GBK"/>
          <w:spacing w:val="0"/>
          <w:sz w:val="32"/>
          <w:szCs w:val="32"/>
          <w:lang w:val="en-US" w:eastAsia="zh-CN"/>
        </w:rPr>
        <w:t>陈述</w:t>
      </w:r>
      <w:r>
        <w:rPr>
          <w:rFonts w:hint="eastAsia" w:ascii="Times New Roman" w:hAnsi="Times New Roman" w:eastAsia="方正仿宋_GBK"/>
          <w:spacing w:val="0"/>
          <w:sz w:val="32"/>
          <w:szCs w:val="32"/>
        </w:rPr>
        <w:t>实践内容即可</w:t>
      </w:r>
      <w:r>
        <w:rPr>
          <w:rFonts w:ascii="Times New Roman" w:hAnsi="Times New Roman" w:eastAsia="方正仿宋_GBK"/>
          <w:spacing w:val="0"/>
          <w:sz w:val="32"/>
          <w:szCs w:val="32"/>
        </w:rPr>
        <w:t>。</w:t>
      </w:r>
    </w:p>
    <w:p>
      <w:pPr>
        <w:keepNext w:val="0"/>
        <w:keepLines w:val="0"/>
        <w:pageBreakBefore w:val="0"/>
        <w:widowControl/>
        <w:numPr>
          <w:ilvl w:val="0"/>
          <w:numId w:val="1"/>
        </w:numPr>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spacing w:val="0"/>
          <w:sz w:val="32"/>
          <w:szCs w:val="32"/>
        </w:rPr>
      </w:pPr>
      <w:r>
        <w:rPr>
          <w:rFonts w:ascii="Times New Roman" w:hAnsi="Times New Roman" w:eastAsia="方正仿宋_GBK"/>
          <w:spacing w:val="0"/>
          <w:sz w:val="32"/>
          <w:szCs w:val="32"/>
        </w:rPr>
        <w:t>视频</w:t>
      </w:r>
      <w:r>
        <w:rPr>
          <w:rFonts w:hint="eastAsia" w:ascii="Times New Roman" w:hAnsi="Times New Roman" w:eastAsia="方正仿宋_GBK"/>
          <w:spacing w:val="0"/>
          <w:sz w:val="32"/>
          <w:szCs w:val="32"/>
          <w:lang w:val="en-US" w:eastAsia="zh-CN"/>
        </w:rPr>
        <w:t>要求。</w:t>
      </w:r>
      <w:r>
        <w:rPr>
          <w:rFonts w:ascii="Times New Roman" w:hAnsi="Times New Roman" w:eastAsia="方正仿宋_GBK"/>
          <w:spacing w:val="0"/>
          <w:sz w:val="32"/>
          <w:szCs w:val="32"/>
        </w:rPr>
        <w:t>视频</w:t>
      </w:r>
      <w:r>
        <w:rPr>
          <w:rFonts w:hint="eastAsia" w:ascii="Times New Roman" w:hAnsi="Times New Roman" w:eastAsia="方正仿宋_GBK"/>
          <w:spacing w:val="0"/>
          <w:sz w:val="32"/>
          <w:szCs w:val="32"/>
          <w:lang w:val="en-US" w:eastAsia="zh-CN"/>
        </w:rPr>
        <w:t>须</w:t>
      </w:r>
      <w:r>
        <w:rPr>
          <w:rFonts w:ascii="Times New Roman" w:hAnsi="Times New Roman" w:eastAsia="方正仿宋_GBK"/>
          <w:spacing w:val="0"/>
          <w:sz w:val="32"/>
          <w:szCs w:val="32"/>
        </w:rPr>
        <w:t>确保无版权争议</w:t>
      </w:r>
      <w:r>
        <w:rPr>
          <w:rFonts w:hint="eastAsia" w:ascii="Times New Roman" w:hAnsi="Times New Roman" w:eastAsia="方正仿宋_GBK"/>
          <w:spacing w:val="0"/>
          <w:sz w:val="32"/>
          <w:szCs w:val="32"/>
          <w:lang w:eastAsia="zh-CN"/>
        </w:rPr>
        <w:t>，</w:t>
      </w:r>
      <w:r>
        <w:rPr>
          <w:rFonts w:hint="eastAsia" w:ascii="Times New Roman" w:hAnsi="Times New Roman" w:eastAsia="方正仿宋_GBK"/>
          <w:spacing w:val="0"/>
          <w:sz w:val="32"/>
          <w:szCs w:val="32"/>
        </w:rPr>
        <w:t>纯净</w:t>
      </w:r>
      <w:r>
        <w:rPr>
          <w:rFonts w:hint="eastAsia" w:ascii="Times New Roman" w:hAnsi="Times New Roman" w:eastAsia="方正仿宋_GBK"/>
          <w:spacing w:val="0"/>
          <w:sz w:val="32"/>
          <w:szCs w:val="32"/>
          <w:lang w:val="en-US" w:eastAsia="zh-CN"/>
        </w:rPr>
        <w:t>无</w:t>
      </w:r>
      <w:r>
        <w:rPr>
          <w:rFonts w:hint="eastAsia" w:ascii="Times New Roman" w:hAnsi="Times New Roman" w:eastAsia="方正仿宋_GBK"/>
          <w:spacing w:val="0"/>
          <w:sz w:val="32"/>
          <w:szCs w:val="32"/>
        </w:rPr>
        <w:t>L</w:t>
      </w:r>
      <w:r>
        <w:rPr>
          <w:rFonts w:ascii="Times New Roman" w:hAnsi="Times New Roman" w:eastAsia="方正仿宋_GBK"/>
          <w:spacing w:val="0"/>
          <w:sz w:val="32"/>
          <w:szCs w:val="32"/>
        </w:rPr>
        <w:t>ogo，视频比例为16:9横版，清晰度保持在1080p左右。视频背景音乐必须为正能量中文音乐或者正能量轻音乐，且无版权争议。视频投稿需附</w:t>
      </w:r>
      <w:r>
        <w:rPr>
          <w:rFonts w:hint="eastAsia" w:ascii="Times New Roman" w:hAnsi="Times New Roman" w:eastAsia="方正仿宋_GBK"/>
          <w:spacing w:val="0"/>
          <w:sz w:val="32"/>
          <w:szCs w:val="32"/>
        </w:rPr>
        <w:t>300字以内</w:t>
      </w:r>
      <w:r>
        <w:rPr>
          <w:rFonts w:ascii="Times New Roman" w:hAnsi="Times New Roman" w:eastAsia="方正仿宋_GBK"/>
          <w:spacing w:val="0"/>
          <w:sz w:val="32"/>
          <w:szCs w:val="32"/>
        </w:rPr>
        <w:t>简介，</w:t>
      </w:r>
      <w:r>
        <w:rPr>
          <w:rFonts w:hint="eastAsia" w:ascii="Times New Roman" w:hAnsi="Times New Roman" w:eastAsia="方正仿宋_GBK"/>
          <w:spacing w:val="0"/>
          <w:sz w:val="32"/>
          <w:szCs w:val="32"/>
        </w:rPr>
        <w:t>文字内容明确学校和实践队名称</w:t>
      </w:r>
      <w:r>
        <w:rPr>
          <w:rFonts w:ascii="Times New Roman" w:hAnsi="Times New Roman" w:eastAsia="方正仿宋_GBK"/>
          <w:spacing w:val="0"/>
          <w:sz w:val="32"/>
          <w:szCs w:val="32"/>
        </w:rPr>
        <w:t>。</w:t>
      </w:r>
    </w:p>
    <w:p>
      <w:pPr>
        <w:keepNext w:val="0"/>
        <w:keepLines w:val="0"/>
        <w:pageBreakBefore w:val="0"/>
        <w:widowControl/>
        <w:numPr>
          <w:ilvl w:val="0"/>
          <w:numId w:val="0"/>
        </w:numPr>
        <w:kinsoku/>
        <w:wordWrap/>
        <w:overflowPunct/>
        <w:topLinePunct/>
        <w:autoSpaceDE w:val="0"/>
        <w:autoSpaceDN w:val="0"/>
        <w:bidi w:val="0"/>
        <w:adjustRightInd w:val="0"/>
        <w:snapToGrid w:val="0"/>
        <w:spacing w:line="560" w:lineRule="exact"/>
        <w:ind w:left="0" w:leftChars="0" w:firstLine="640" w:firstLineChars="200"/>
        <w:jc w:val="both"/>
        <w:textAlignment w:val="baseline"/>
        <w:rPr>
          <w:rFonts w:ascii="Times New Roman" w:hAnsi="Times New Roman"/>
          <w:sz w:val="21"/>
        </w:rPr>
      </w:pPr>
      <w:r>
        <w:rPr>
          <w:rFonts w:hint="eastAsia" w:ascii="Times New Roman" w:hAnsi="Times New Roman" w:eastAsia="方正仿宋_GBK"/>
          <w:spacing w:val="0"/>
          <w:sz w:val="32"/>
          <w:szCs w:val="32"/>
          <w:lang w:val="en-US" w:eastAsia="zh-CN"/>
        </w:rPr>
        <w:t xml:space="preserve">4. </w:t>
      </w:r>
      <w:r>
        <w:rPr>
          <w:rFonts w:hint="eastAsia" w:ascii="Times New Roman" w:hAnsi="Times New Roman" w:eastAsia="方正仿宋_GBK"/>
          <w:spacing w:val="0"/>
          <w:sz w:val="32"/>
          <w:szCs w:val="32"/>
        </w:rPr>
        <w:t>校团委推荐语</w:t>
      </w:r>
      <w:r>
        <w:rPr>
          <w:rFonts w:hint="eastAsia" w:ascii="Times New Roman" w:hAnsi="Times New Roman" w:eastAsia="方正仿宋_GBK"/>
          <w:spacing w:val="0"/>
          <w:sz w:val="32"/>
          <w:szCs w:val="32"/>
          <w:lang w:eastAsia="zh-CN"/>
        </w:rPr>
        <w:t>。</w:t>
      </w:r>
      <w:r>
        <w:rPr>
          <w:rFonts w:hint="eastAsia" w:ascii="Times New Roman" w:hAnsi="Times New Roman" w:eastAsia="方正仿宋_GBK"/>
          <w:spacing w:val="0"/>
          <w:sz w:val="32"/>
          <w:szCs w:val="32"/>
        </w:rPr>
        <w:t>投稿文件中，</w:t>
      </w:r>
      <w:r>
        <w:rPr>
          <w:rFonts w:hint="eastAsia" w:ascii="Times New Roman" w:hAnsi="Times New Roman" w:eastAsia="方正仿宋_GBK"/>
          <w:spacing w:val="0"/>
          <w:sz w:val="32"/>
          <w:szCs w:val="32"/>
          <w:lang w:val="en-US" w:eastAsia="zh-CN"/>
        </w:rPr>
        <w:t>必</w:t>
      </w:r>
      <w:r>
        <w:rPr>
          <w:rFonts w:hint="eastAsia" w:ascii="Times New Roman" w:hAnsi="Times New Roman" w:eastAsia="方正仿宋_GBK"/>
          <w:spacing w:val="0"/>
          <w:sz w:val="32"/>
          <w:szCs w:val="32"/>
        </w:rPr>
        <w:t>须有学校团委的推荐语，表示该投稿得到学校团委的认可。一个推荐语给学校多个实践队，则推荐语无效。</w:t>
      </w:r>
    </w:p>
    <w:sectPr>
      <w:footerReference r:id="rId7" w:type="default"/>
      <w:pgSz w:w="11907" w:h="16839"/>
      <w:pgMar w:top="1431" w:right="1480" w:bottom="1414" w:left="1483" w:header="0" w:footer="1164"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644"/>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36"/>
                            </w:rPr>
                          </w:pPr>
                          <w:r>
                            <w:rPr>
                              <w:rFonts w:hint="default" w:ascii="Times New Roman" w:hAnsi="Times New Roman" w:cs="Times New Roman"/>
                              <w:sz w:val="28"/>
                              <w:szCs w:val="36"/>
                            </w:rPr>
                            <w:t xml:space="preserve">— </w:t>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  \* MERGEFORMAT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10</w:t>
                          </w:r>
                          <w:r>
                            <w:rPr>
                              <w:rFonts w:hint="default" w:ascii="Times New Roman" w:hAnsi="Times New Roman" w:cs="Times New Roman"/>
                              <w:sz w:val="28"/>
                              <w:szCs w:val="36"/>
                            </w:rPr>
                            <w:fldChar w:fldCharType="end"/>
                          </w:r>
                          <w:r>
                            <w:rPr>
                              <w:rFonts w:hint="default" w:ascii="Times New Roman" w:hAnsi="Times New Roman" w:cs="Times New Roman"/>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36"/>
                      </w:rPr>
                    </w:pPr>
                    <w:r>
                      <w:rPr>
                        <w:rFonts w:hint="default" w:ascii="Times New Roman" w:hAnsi="Times New Roman" w:cs="Times New Roman"/>
                        <w:sz w:val="28"/>
                        <w:szCs w:val="36"/>
                      </w:rPr>
                      <w:t xml:space="preserve">— </w:t>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  \* MERGEFORMAT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10</w:t>
                    </w:r>
                    <w:r>
                      <w:rPr>
                        <w:rFonts w:hint="default" w:ascii="Times New Roman" w:hAnsi="Times New Roman" w:cs="Times New Roman"/>
                        <w:sz w:val="28"/>
                        <w:szCs w:val="36"/>
                      </w:rPr>
                      <w:fldChar w:fldCharType="end"/>
                    </w:r>
                    <w:r>
                      <w:rPr>
                        <w:rFonts w:hint="default" w:ascii="Times New Roman" w:hAnsi="Times New Roman" w:cs="Times New Roman"/>
                        <w:sz w:val="28"/>
                        <w:szCs w:val="36"/>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C0855"/>
    <w:multiLevelType w:val="singleLevel"/>
    <w:tmpl w:val="F59C0855"/>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U1Yjc0ZDIxZjFhNTlhZDJkNjRlMGMwYzA4YTY5ZTMifQ=="/>
  </w:docVars>
  <w:rsids>
    <w:rsidRoot w:val="00000000"/>
    <w:rsid w:val="00224DEA"/>
    <w:rsid w:val="002934D6"/>
    <w:rsid w:val="0089189B"/>
    <w:rsid w:val="00950240"/>
    <w:rsid w:val="015B3560"/>
    <w:rsid w:val="02FB705D"/>
    <w:rsid w:val="04540383"/>
    <w:rsid w:val="04B14AFD"/>
    <w:rsid w:val="04E71D61"/>
    <w:rsid w:val="05040436"/>
    <w:rsid w:val="05D67797"/>
    <w:rsid w:val="06E96BF0"/>
    <w:rsid w:val="073F0F06"/>
    <w:rsid w:val="074B699F"/>
    <w:rsid w:val="0782542A"/>
    <w:rsid w:val="07CF4038"/>
    <w:rsid w:val="0992356F"/>
    <w:rsid w:val="09A3391E"/>
    <w:rsid w:val="0A310FDA"/>
    <w:rsid w:val="0A944843"/>
    <w:rsid w:val="0AEA2F37"/>
    <w:rsid w:val="0B083C1B"/>
    <w:rsid w:val="0B16053C"/>
    <w:rsid w:val="0B2D79F3"/>
    <w:rsid w:val="0C686809"/>
    <w:rsid w:val="0CFD5255"/>
    <w:rsid w:val="0D295F98"/>
    <w:rsid w:val="0D7D4536"/>
    <w:rsid w:val="0D960005"/>
    <w:rsid w:val="0DA35E8C"/>
    <w:rsid w:val="0DAE3659"/>
    <w:rsid w:val="0DCB52A1"/>
    <w:rsid w:val="0EBB3568"/>
    <w:rsid w:val="0EC306E7"/>
    <w:rsid w:val="0FF84E1C"/>
    <w:rsid w:val="10AE032B"/>
    <w:rsid w:val="11063425"/>
    <w:rsid w:val="111C3DBB"/>
    <w:rsid w:val="11431C25"/>
    <w:rsid w:val="11561326"/>
    <w:rsid w:val="11825895"/>
    <w:rsid w:val="11A42091"/>
    <w:rsid w:val="11BA3663"/>
    <w:rsid w:val="11CE752D"/>
    <w:rsid w:val="1283614B"/>
    <w:rsid w:val="12A367ED"/>
    <w:rsid w:val="13290CC0"/>
    <w:rsid w:val="1343051E"/>
    <w:rsid w:val="13A37D04"/>
    <w:rsid w:val="13BB6DB4"/>
    <w:rsid w:val="14883EEC"/>
    <w:rsid w:val="1548367B"/>
    <w:rsid w:val="15B11221"/>
    <w:rsid w:val="166D339A"/>
    <w:rsid w:val="167069E6"/>
    <w:rsid w:val="16FD708C"/>
    <w:rsid w:val="1853036D"/>
    <w:rsid w:val="18583BD5"/>
    <w:rsid w:val="190F0738"/>
    <w:rsid w:val="195C449A"/>
    <w:rsid w:val="1B1A7868"/>
    <w:rsid w:val="1C1D13BE"/>
    <w:rsid w:val="1C99656B"/>
    <w:rsid w:val="1CC96E50"/>
    <w:rsid w:val="1CD852E5"/>
    <w:rsid w:val="1CE43485"/>
    <w:rsid w:val="1CE80822"/>
    <w:rsid w:val="1D134F1F"/>
    <w:rsid w:val="1D1E1F7E"/>
    <w:rsid w:val="1DBA2C3C"/>
    <w:rsid w:val="1DD669A1"/>
    <w:rsid w:val="1E023BF1"/>
    <w:rsid w:val="1E15162C"/>
    <w:rsid w:val="1EAC2DAD"/>
    <w:rsid w:val="1EDF0BAD"/>
    <w:rsid w:val="1FB7269B"/>
    <w:rsid w:val="1FE87F35"/>
    <w:rsid w:val="20D621CA"/>
    <w:rsid w:val="21D17AC1"/>
    <w:rsid w:val="235C0A1E"/>
    <w:rsid w:val="24224A68"/>
    <w:rsid w:val="24C7636B"/>
    <w:rsid w:val="26A050C5"/>
    <w:rsid w:val="27B5694E"/>
    <w:rsid w:val="28AB1AFF"/>
    <w:rsid w:val="28D44B3A"/>
    <w:rsid w:val="29274F0A"/>
    <w:rsid w:val="2ACD0453"/>
    <w:rsid w:val="2BA870B9"/>
    <w:rsid w:val="2BFD08C4"/>
    <w:rsid w:val="2C953BB5"/>
    <w:rsid w:val="2CDE6947"/>
    <w:rsid w:val="2D760D84"/>
    <w:rsid w:val="2E4C24FA"/>
    <w:rsid w:val="2EFF7293"/>
    <w:rsid w:val="2F082A42"/>
    <w:rsid w:val="2F1A73BA"/>
    <w:rsid w:val="2F84664F"/>
    <w:rsid w:val="300D5602"/>
    <w:rsid w:val="309061AB"/>
    <w:rsid w:val="317076F2"/>
    <w:rsid w:val="3186135C"/>
    <w:rsid w:val="31C34909"/>
    <w:rsid w:val="31DF66AE"/>
    <w:rsid w:val="32362007"/>
    <w:rsid w:val="326E4899"/>
    <w:rsid w:val="32E12CEE"/>
    <w:rsid w:val="33865643"/>
    <w:rsid w:val="36054F45"/>
    <w:rsid w:val="37254CAA"/>
    <w:rsid w:val="37270EEB"/>
    <w:rsid w:val="374019EB"/>
    <w:rsid w:val="38AD3A5B"/>
    <w:rsid w:val="38B44A00"/>
    <w:rsid w:val="38E52E0C"/>
    <w:rsid w:val="39A849EE"/>
    <w:rsid w:val="3A683CF4"/>
    <w:rsid w:val="3ADB2718"/>
    <w:rsid w:val="3B936DA1"/>
    <w:rsid w:val="3BAF716B"/>
    <w:rsid w:val="3BB16FD5"/>
    <w:rsid w:val="3CA73A15"/>
    <w:rsid w:val="3CD13DD3"/>
    <w:rsid w:val="3D3D3216"/>
    <w:rsid w:val="3D4D2D2E"/>
    <w:rsid w:val="3D4E71D1"/>
    <w:rsid w:val="3DAE1A1E"/>
    <w:rsid w:val="3E7140E0"/>
    <w:rsid w:val="3F7D78FA"/>
    <w:rsid w:val="3F985D26"/>
    <w:rsid w:val="402547BC"/>
    <w:rsid w:val="403A63DD"/>
    <w:rsid w:val="40640ABA"/>
    <w:rsid w:val="42220C2D"/>
    <w:rsid w:val="42E14644"/>
    <w:rsid w:val="42F45E23"/>
    <w:rsid w:val="432353A4"/>
    <w:rsid w:val="441D33CB"/>
    <w:rsid w:val="442D562E"/>
    <w:rsid w:val="45105D51"/>
    <w:rsid w:val="45AA6F6F"/>
    <w:rsid w:val="471F1BDF"/>
    <w:rsid w:val="479F437C"/>
    <w:rsid w:val="47E0136E"/>
    <w:rsid w:val="47E54283"/>
    <w:rsid w:val="49402663"/>
    <w:rsid w:val="49B72C3F"/>
    <w:rsid w:val="4A0D21C2"/>
    <w:rsid w:val="4A41061A"/>
    <w:rsid w:val="4A9D3546"/>
    <w:rsid w:val="4BE51CDC"/>
    <w:rsid w:val="4CC57CB7"/>
    <w:rsid w:val="4CCA6149"/>
    <w:rsid w:val="4D424D60"/>
    <w:rsid w:val="4DC91A30"/>
    <w:rsid w:val="4E63184C"/>
    <w:rsid w:val="50213B5F"/>
    <w:rsid w:val="504158AD"/>
    <w:rsid w:val="519A07DF"/>
    <w:rsid w:val="5253098E"/>
    <w:rsid w:val="540006A2"/>
    <w:rsid w:val="552A3C28"/>
    <w:rsid w:val="56A2695E"/>
    <w:rsid w:val="56D95906"/>
    <w:rsid w:val="57E02CC4"/>
    <w:rsid w:val="58C3061C"/>
    <w:rsid w:val="5915074C"/>
    <w:rsid w:val="5A7D47FA"/>
    <w:rsid w:val="5B213DDD"/>
    <w:rsid w:val="5B8C60DD"/>
    <w:rsid w:val="5D1F428F"/>
    <w:rsid w:val="5D3F66DF"/>
    <w:rsid w:val="5D634689"/>
    <w:rsid w:val="5D927718"/>
    <w:rsid w:val="5DD92690"/>
    <w:rsid w:val="5E14191A"/>
    <w:rsid w:val="5E331DA0"/>
    <w:rsid w:val="5E501900"/>
    <w:rsid w:val="5E6C52B2"/>
    <w:rsid w:val="5EA731C3"/>
    <w:rsid w:val="5EFE0567"/>
    <w:rsid w:val="614918DA"/>
    <w:rsid w:val="61646188"/>
    <w:rsid w:val="623F121F"/>
    <w:rsid w:val="626F35C2"/>
    <w:rsid w:val="634E142A"/>
    <w:rsid w:val="63813861"/>
    <w:rsid w:val="64204042"/>
    <w:rsid w:val="64836EB1"/>
    <w:rsid w:val="64915A72"/>
    <w:rsid w:val="65965025"/>
    <w:rsid w:val="66FB7BB9"/>
    <w:rsid w:val="672B692D"/>
    <w:rsid w:val="68077DF9"/>
    <w:rsid w:val="68200C3D"/>
    <w:rsid w:val="68224C33"/>
    <w:rsid w:val="693E44B9"/>
    <w:rsid w:val="6A06154D"/>
    <w:rsid w:val="6A0F2598"/>
    <w:rsid w:val="6AC54AB7"/>
    <w:rsid w:val="6C823EF2"/>
    <w:rsid w:val="6CCC753F"/>
    <w:rsid w:val="6D34781D"/>
    <w:rsid w:val="6D5B1EF3"/>
    <w:rsid w:val="6D9E6B0A"/>
    <w:rsid w:val="6E0728F0"/>
    <w:rsid w:val="6E96278E"/>
    <w:rsid w:val="6EC9634F"/>
    <w:rsid w:val="6F9D176F"/>
    <w:rsid w:val="6FCE072A"/>
    <w:rsid w:val="6FFD045F"/>
    <w:rsid w:val="70983CE4"/>
    <w:rsid w:val="70C00322"/>
    <w:rsid w:val="70DF2C05"/>
    <w:rsid w:val="712E63F7"/>
    <w:rsid w:val="71445C1A"/>
    <w:rsid w:val="721101F2"/>
    <w:rsid w:val="722F2426"/>
    <w:rsid w:val="72F908A9"/>
    <w:rsid w:val="747D1B6F"/>
    <w:rsid w:val="74AA6083"/>
    <w:rsid w:val="75093403"/>
    <w:rsid w:val="75151DA7"/>
    <w:rsid w:val="753D30AC"/>
    <w:rsid w:val="758111EB"/>
    <w:rsid w:val="75A849CA"/>
    <w:rsid w:val="763C007B"/>
    <w:rsid w:val="778B45A3"/>
    <w:rsid w:val="77B66281"/>
    <w:rsid w:val="78153E6C"/>
    <w:rsid w:val="781D05EA"/>
    <w:rsid w:val="78A84CE1"/>
    <w:rsid w:val="78E26444"/>
    <w:rsid w:val="79C560B5"/>
    <w:rsid w:val="7AD16771"/>
    <w:rsid w:val="7AE55D78"/>
    <w:rsid w:val="7B234AF2"/>
    <w:rsid w:val="7DFB7C82"/>
    <w:rsid w:val="7EA72892"/>
    <w:rsid w:val="7EFB20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ind w:firstLine="420" w:firstLineChars="1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7487</Words>
  <Characters>7720</Characters>
  <TotalTime>68</TotalTime>
  <ScaleCrop>false</ScaleCrop>
  <LinksUpToDate>false</LinksUpToDate>
  <CharactersWithSpaces>7782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2023-06-06T11:19:00Z</dcterms:created>
  <dc:creator>吕智</dc:creator>
  <cp:lastModifiedBy>Sonia</cp:lastModifiedBy>
  <cp:lastPrinted>2023-06-19T06:18:00Z</cp:lastPrinted>
  <dcterms:modified xsi:type="dcterms:W3CDTF">2023-06-20T11:32:06Z</dcterms:modified>
  <dc:title>关于开展2022年全国大中专学生志愿者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2023-06-15T17:12:05Z</vt:filetime>
  </property>
  <property fmtid="{D5CDD505-2E9C-101B-9397-08002B2CF9AE}" pid="4" name="KSOProductBuildVer">
    <vt:lpwstr>2052-11.1.0.14309</vt:lpwstr>
  </property>
  <property fmtid="{D5CDD505-2E9C-101B-9397-08002B2CF9AE}" pid="5" name="ICV">
    <vt:lpwstr>71C8679F5F044E349D9751318A6A1660_13</vt:lpwstr>
  </property>
</Properties>
</file>